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6795" w14:textId="77777777" w:rsidR="00174572" w:rsidRPr="00350180" w:rsidRDefault="00786F6D" w:rsidP="00786F6D">
      <w:pPr>
        <w:tabs>
          <w:tab w:val="left" w:pos="5364"/>
        </w:tabs>
        <w:rPr>
          <w:rFonts w:ascii="Source Sans Pro" w:hAnsi="Source Sans Pro"/>
          <w:b/>
          <w:color w:val="FF0000"/>
          <w:sz w:val="16"/>
          <w:szCs w:val="22"/>
        </w:rPr>
      </w:pPr>
      <w:r>
        <w:rPr>
          <w:rFonts w:ascii="Source Sans Pro" w:hAnsi="Source Sans Pro"/>
          <w:b/>
          <w:color w:val="FF0000"/>
          <w:sz w:val="16"/>
          <w:szCs w:val="22"/>
        </w:rPr>
        <w:tab/>
      </w:r>
    </w:p>
    <w:p w14:paraId="6E919824" w14:textId="77777777" w:rsidR="007B3A0D" w:rsidRPr="00B34B4A" w:rsidRDefault="007B3A0D" w:rsidP="008D7130">
      <w:pPr>
        <w:tabs>
          <w:tab w:val="left" w:pos="2610"/>
        </w:tabs>
        <w:rPr>
          <w:rFonts w:ascii="Source Sans Pro" w:hAnsi="Source Sans Pro" w:cs="Tahoma"/>
          <w:b/>
          <w:sz w:val="16"/>
          <w:szCs w:val="22"/>
        </w:rPr>
      </w:pPr>
    </w:p>
    <w:p w14:paraId="62869530" w14:textId="01130CCB" w:rsidR="00CA53F3" w:rsidRPr="00CA53F3" w:rsidRDefault="00CA53F3" w:rsidP="008D7130">
      <w:pPr>
        <w:tabs>
          <w:tab w:val="left" w:pos="2610"/>
        </w:tabs>
        <w:rPr>
          <w:rFonts w:ascii="Source Sans Pro" w:hAnsi="Source Sans Pro" w:cs="Tahoma"/>
          <w:sz w:val="22"/>
          <w:szCs w:val="22"/>
        </w:rPr>
      </w:pPr>
      <w:commentRangeStart w:id="0"/>
      <w:r>
        <w:rPr>
          <w:rFonts w:ascii="Source Sans Pro" w:hAnsi="Source Sans Pro" w:cs="Tahoma"/>
          <w:sz w:val="22"/>
          <w:szCs w:val="22"/>
        </w:rPr>
        <w:t xml:space="preserve">Healthy </w:t>
      </w:r>
      <w:commentRangeEnd w:id="0"/>
      <w:r w:rsidR="00E1075A">
        <w:rPr>
          <w:rStyle w:val="CommentReference"/>
        </w:rPr>
        <w:commentReference w:id="0"/>
      </w:r>
      <w:r>
        <w:rPr>
          <w:rFonts w:ascii="Source Sans Pro" w:hAnsi="Source Sans Pro" w:cs="Tahoma"/>
          <w:sz w:val="22"/>
          <w:szCs w:val="22"/>
        </w:rPr>
        <w:t xml:space="preserve">Neighborhoods partners and invited guests engaged in a two-day learning and networking convening held in </w:t>
      </w:r>
      <w:r w:rsidR="00DC1A66">
        <w:rPr>
          <w:rFonts w:ascii="Source Sans Pro" w:hAnsi="Source Sans Pro" w:cs="Tahoma"/>
          <w:sz w:val="22"/>
          <w:szCs w:val="22"/>
        </w:rPr>
        <w:t>the South Bronx</w:t>
      </w:r>
      <w:r>
        <w:rPr>
          <w:rFonts w:ascii="Source Sans Pro" w:hAnsi="Source Sans Pro" w:cs="Tahoma"/>
          <w:sz w:val="22"/>
          <w:szCs w:val="22"/>
        </w:rPr>
        <w:t xml:space="preserve">. On June 7, attendees participated in a walking tour of the Mott Haven neighborhood </w:t>
      </w:r>
      <w:r w:rsidR="00DC1A66">
        <w:rPr>
          <w:rFonts w:ascii="Source Sans Pro" w:hAnsi="Source Sans Pro" w:cs="Tahoma"/>
          <w:sz w:val="22"/>
          <w:szCs w:val="22"/>
        </w:rPr>
        <w:t xml:space="preserve">and learned </w:t>
      </w:r>
      <w:r>
        <w:rPr>
          <w:rFonts w:ascii="Source Sans Pro" w:hAnsi="Source Sans Pro" w:cs="Tahoma"/>
          <w:sz w:val="22"/>
          <w:szCs w:val="22"/>
        </w:rPr>
        <w:t xml:space="preserve">about various efforts </w:t>
      </w:r>
      <w:r w:rsidR="007123FC">
        <w:rPr>
          <w:rFonts w:ascii="Source Sans Pro" w:hAnsi="Source Sans Pro" w:cs="Tahoma"/>
          <w:sz w:val="22"/>
          <w:szCs w:val="22"/>
        </w:rPr>
        <w:t>from community leaders. The following day</w:t>
      </w:r>
      <w:r w:rsidR="00DC1A66">
        <w:rPr>
          <w:rFonts w:ascii="Source Sans Pro" w:hAnsi="Source Sans Pro" w:cs="Tahoma"/>
          <w:sz w:val="22"/>
          <w:szCs w:val="22"/>
        </w:rPr>
        <w:t>,</w:t>
      </w:r>
      <w:r w:rsidR="007123FC">
        <w:rPr>
          <w:rFonts w:ascii="Source Sans Pro" w:hAnsi="Source Sans Pro" w:cs="Tahoma"/>
          <w:sz w:val="22"/>
          <w:szCs w:val="22"/>
        </w:rPr>
        <w:t xml:space="preserve"> participants explored community engagement and leadership</w:t>
      </w:r>
      <w:r w:rsidR="00DC1A66">
        <w:rPr>
          <w:rFonts w:ascii="Source Sans Pro" w:hAnsi="Source Sans Pro" w:cs="Tahoma"/>
          <w:sz w:val="22"/>
          <w:szCs w:val="22"/>
        </w:rPr>
        <w:t>. ReThink Health and Youth Empowered Solutions presented models and approaches and resident leaders from Niagara Falls and youth leaders from the Claremont neighborhoods shared their community-grounded experiences. Meeting p</w:t>
      </w:r>
      <w:r w:rsidR="002B6F7B">
        <w:rPr>
          <w:rFonts w:ascii="Source Sans Pro" w:hAnsi="Source Sans Pro" w:cs="Tahoma"/>
          <w:sz w:val="22"/>
          <w:szCs w:val="22"/>
        </w:rPr>
        <w:t xml:space="preserve">articipants also learned </w:t>
      </w:r>
      <w:r w:rsidR="007123FC">
        <w:rPr>
          <w:rFonts w:ascii="Source Sans Pro" w:hAnsi="Source Sans Pro" w:cs="Tahoma"/>
          <w:sz w:val="22"/>
          <w:szCs w:val="22"/>
        </w:rPr>
        <w:t xml:space="preserve">about </w:t>
      </w:r>
      <w:r w:rsidR="00DC1A66">
        <w:rPr>
          <w:rFonts w:ascii="Source Sans Pro" w:hAnsi="Source Sans Pro" w:cs="Tahoma"/>
          <w:sz w:val="22"/>
          <w:szCs w:val="22"/>
        </w:rPr>
        <w:t xml:space="preserve">the Participatory Budgeting Project and </w:t>
      </w:r>
      <w:r w:rsidR="007123FC" w:rsidRPr="007123FC">
        <w:rPr>
          <w:rFonts w:ascii="Source Sans Pro" w:hAnsi="Source Sans Pro" w:cs="Tahoma"/>
          <w:sz w:val="22"/>
          <w:szCs w:val="22"/>
        </w:rPr>
        <w:t>updates on the NYU Evaluation Team’s process evaluation</w:t>
      </w:r>
      <w:r w:rsidR="00605736">
        <w:rPr>
          <w:rFonts w:ascii="Source Sans Pro" w:hAnsi="Source Sans Pro" w:cs="Tahoma"/>
          <w:sz w:val="22"/>
          <w:szCs w:val="22"/>
        </w:rPr>
        <w:t>.</w:t>
      </w:r>
      <w:r w:rsidR="007123FC">
        <w:rPr>
          <w:rFonts w:ascii="Source Sans Pro" w:hAnsi="Source Sans Pro" w:cs="Tahoma"/>
          <w:sz w:val="22"/>
          <w:szCs w:val="22"/>
        </w:rPr>
        <w:t xml:space="preserve"> </w:t>
      </w:r>
      <w:r w:rsidR="00DC1A66">
        <w:rPr>
          <w:rFonts w:ascii="Source Sans Pro" w:hAnsi="Source Sans Pro" w:cs="Tahoma"/>
          <w:sz w:val="22"/>
          <w:szCs w:val="22"/>
        </w:rPr>
        <w:t>Attendees</w:t>
      </w:r>
      <w:r w:rsidR="007123FC">
        <w:rPr>
          <w:rFonts w:ascii="Source Sans Pro" w:hAnsi="Source Sans Pro" w:cs="Tahoma"/>
          <w:sz w:val="22"/>
          <w:szCs w:val="22"/>
        </w:rPr>
        <w:t xml:space="preserve"> included partners from the nine Healthy Neighborhoods sites, the </w:t>
      </w:r>
      <w:hyperlink r:id="rId10" w:history="1">
        <w:r w:rsidR="007123FC" w:rsidRPr="00587E33">
          <w:rPr>
            <w:rStyle w:val="Hyperlink"/>
            <w:rFonts w:ascii="Source Sans Pro" w:hAnsi="Source Sans Pro" w:cs="Tahoma"/>
            <w:sz w:val="22"/>
            <w:szCs w:val="22"/>
          </w:rPr>
          <w:t>New York State Health Foundation</w:t>
        </w:r>
      </w:hyperlink>
      <w:r w:rsidR="007123FC">
        <w:rPr>
          <w:rFonts w:ascii="Source Sans Pro" w:hAnsi="Source Sans Pro" w:cs="Tahoma"/>
          <w:sz w:val="22"/>
          <w:szCs w:val="22"/>
        </w:rPr>
        <w:t xml:space="preserve"> (NYSHealth), the </w:t>
      </w:r>
      <w:hyperlink r:id="rId11" w:history="1">
        <w:r w:rsidR="007123FC" w:rsidRPr="00587E33">
          <w:rPr>
            <w:rStyle w:val="Hyperlink"/>
            <w:rFonts w:ascii="Source Sans Pro" w:hAnsi="Source Sans Pro" w:cs="Tahoma"/>
            <w:sz w:val="22"/>
            <w:szCs w:val="22"/>
          </w:rPr>
          <w:t>New York Community Trust</w:t>
        </w:r>
      </w:hyperlink>
      <w:r w:rsidR="007123FC">
        <w:rPr>
          <w:rFonts w:ascii="Source Sans Pro" w:hAnsi="Source Sans Pro" w:cs="Tahoma"/>
          <w:sz w:val="22"/>
          <w:szCs w:val="22"/>
        </w:rPr>
        <w:t xml:space="preserve"> (NYCT), </w:t>
      </w:r>
      <w:hyperlink r:id="rId12" w:history="1">
        <w:r w:rsidR="007123FC" w:rsidRPr="00587E33">
          <w:rPr>
            <w:rStyle w:val="Hyperlink"/>
            <w:rFonts w:ascii="Source Sans Pro" w:hAnsi="Source Sans Pro" w:cs="Tahoma"/>
            <w:sz w:val="22"/>
            <w:szCs w:val="22"/>
          </w:rPr>
          <w:t xml:space="preserve">Active Living </w:t>
        </w:r>
        <w:proofErr w:type="gramStart"/>
        <w:r w:rsidR="007123FC" w:rsidRPr="00587E33">
          <w:rPr>
            <w:rStyle w:val="Hyperlink"/>
            <w:rFonts w:ascii="Source Sans Pro" w:hAnsi="Source Sans Pro" w:cs="Tahoma"/>
            <w:sz w:val="22"/>
            <w:szCs w:val="22"/>
          </w:rPr>
          <w:t>By Design</w:t>
        </w:r>
      </w:hyperlink>
      <w:proofErr w:type="gramEnd"/>
      <w:r w:rsidR="007123FC">
        <w:rPr>
          <w:rFonts w:ascii="Source Sans Pro" w:hAnsi="Source Sans Pro" w:cs="Tahoma"/>
          <w:sz w:val="22"/>
          <w:szCs w:val="22"/>
        </w:rPr>
        <w:t xml:space="preserve"> (ALBD), the NYU Evaluation Team, and other partner organizations. </w:t>
      </w:r>
    </w:p>
    <w:p w14:paraId="601632DE" w14:textId="77777777" w:rsidR="00CA53F3" w:rsidRDefault="00CA53F3" w:rsidP="00CA53F3">
      <w:pPr>
        <w:tabs>
          <w:tab w:val="left" w:pos="2610"/>
        </w:tabs>
        <w:rPr>
          <w:rFonts w:ascii="Source Sans Pro" w:hAnsi="Source Sans Pro" w:cs="Tahoma"/>
          <w:sz w:val="22"/>
          <w:szCs w:val="22"/>
        </w:rPr>
      </w:pPr>
    </w:p>
    <w:p w14:paraId="4EAA6615" w14:textId="77777777" w:rsidR="00BE1287" w:rsidRDefault="00CA53F3" w:rsidP="00BE1287">
      <w:pPr>
        <w:pStyle w:val="ListParagraph"/>
        <w:numPr>
          <w:ilvl w:val="0"/>
          <w:numId w:val="6"/>
        </w:numPr>
        <w:tabs>
          <w:tab w:val="left" w:pos="2610"/>
        </w:tabs>
        <w:rPr>
          <w:rFonts w:ascii="Source Sans Pro" w:hAnsi="Source Sans Pro" w:cs="Tahoma"/>
          <w:sz w:val="22"/>
          <w:szCs w:val="22"/>
        </w:rPr>
      </w:pPr>
      <w:commentRangeStart w:id="1"/>
      <w:r w:rsidRPr="00CA53F3">
        <w:rPr>
          <w:rFonts w:ascii="Source Sans Pro" w:hAnsi="Source Sans Pro" w:cs="Tahoma"/>
          <w:sz w:val="22"/>
          <w:szCs w:val="22"/>
        </w:rPr>
        <w:t>Participant Contact List</w:t>
      </w:r>
      <w:commentRangeEnd w:id="1"/>
      <w:r>
        <w:rPr>
          <w:rStyle w:val="CommentReference"/>
        </w:rPr>
        <w:commentReference w:id="1"/>
      </w:r>
    </w:p>
    <w:p w14:paraId="7A1B21FF" w14:textId="1AE7473A" w:rsidR="009D4834" w:rsidRDefault="00FD3FED" w:rsidP="00BE1287">
      <w:pPr>
        <w:pStyle w:val="ListParagraph"/>
        <w:numPr>
          <w:ilvl w:val="0"/>
          <w:numId w:val="6"/>
        </w:numPr>
        <w:tabs>
          <w:tab w:val="left" w:pos="2610"/>
        </w:tabs>
        <w:rPr>
          <w:rFonts w:ascii="Source Sans Pro" w:hAnsi="Source Sans Pro" w:cs="Tahoma"/>
          <w:sz w:val="22"/>
          <w:szCs w:val="22"/>
        </w:rPr>
      </w:pPr>
      <w:r>
        <w:rPr>
          <w:rFonts w:ascii="Source Sans Pro" w:hAnsi="Source Sans Pro" w:cs="Tahoma"/>
          <w:sz w:val="22"/>
          <w:szCs w:val="22"/>
        </w:rPr>
        <w:t>Overview of Active Living By Design’s Services</w:t>
      </w:r>
      <w:r w:rsidR="009D4834">
        <w:rPr>
          <w:rStyle w:val="CommentReference"/>
        </w:rPr>
        <w:commentReference w:id="2"/>
      </w:r>
    </w:p>
    <w:p w14:paraId="7DF422D4" w14:textId="77777777" w:rsidR="00CA53F3" w:rsidRPr="00101C4D" w:rsidRDefault="00BE1287" w:rsidP="00FD7D4B">
      <w:pPr>
        <w:pStyle w:val="ListParagraph"/>
        <w:numPr>
          <w:ilvl w:val="0"/>
          <w:numId w:val="6"/>
        </w:numPr>
        <w:tabs>
          <w:tab w:val="left" w:pos="2610"/>
        </w:tabs>
        <w:rPr>
          <w:rFonts w:ascii="Source Sans Pro" w:hAnsi="Source Sans Pro" w:cs="Tahoma"/>
          <w:sz w:val="22"/>
          <w:szCs w:val="22"/>
        </w:rPr>
      </w:pPr>
      <w:r w:rsidRPr="00101C4D">
        <w:rPr>
          <w:rFonts w:ascii="Source Sans Pro" w:hAnsi="Source Sans Pro" w:cs="Tahoma"/>
          <w:sz w:val="22"/>
          <w:szCs w:val="22"/>
        </w:rPr>
        <w:t>Presentation slides</w:t>
      </w:r>
      <w:r w:rsidR="00CA53F3" w:rsidRPr="00101C4D">
        <w:rPr>
          <w:rFonts w:ascii="Source Sans Pro" w:hAnsi="Source Sans Pro" w:cs="Tahoma"/>
          <w:sz w:val="22"/>
          <w:szCs w:val="22"/>
        </w:rPr>
        <w:t xml:space="preserve"> and resources are hyperlinked within the agenda below.</w:t>
      </w:r>
    </w:p>
    <w:p w14:paraId="19E90E23" w14:textId="77777777" w:rsidR="00CA53F3" w:rsidRPr="00CA53F3" w:rsidRDefault="00CA53F3" w:rsidP="00CA53F3">
      <w:pPr>
        <w:tabs>
          <w:tab w:val="left" w:pos="2610"/>
        </w:tabs>
        <w:rPr>
          <w:rFonts w:ascii="Source Sans Pro" w:hAnsi="Source Sans Pro" w:cs="Tahoma"/>
          <w:sz w:val="22"/>
          <w:szCs w:val="22"/>
        </w:rPr>
      </w:pPr>
    </w:p>
    <w:p w14:paraId="1CD01694" w14:textId="77777777" w:rsidR="008D7130" w:rsidRPr="00C9145E" w:rsidRDefault="008D7130" w:rsidP="008D7130">
      <w:pPr>
        <w:pBdr>
          <w:bottom w:val="single" w:sz="4" w:space="1" w:color="auto"/>
        </w:pBdr>
        <w:tabs>
          <w:tab w:val="left" w:pos="9480"/>
        </w:tabs>
        <w:outlineLvl w:val="0"/>
        <w:rPr>
          <w:rFonts w:ascii="Source Sans Pro" w:hAnsi="Source Sans Pro"/>
          <w:b/>
          <w:color w:val="000000"/>
          <w:sz w:val="8"/>
          <w:szCs w:val="22"/>
        </w:rPr>
      </w:pPr>
      <w:r>
        <w:rPr>
          <w:rFonts w:ascii="Source Sans Pro" w:hAnsi="Source Sans Pro"/>
          <w:b/>
          <w:color w:val="000000"/>
          <w:sz w:val="8"/>
          <w:szCs w:val="22"/>
        </w:rPr>
        <w:tab/>
      </w:r>
    </w:p>
    <w:p w14:paraId="75FEF8A4" w14:textId="77777777" w:rsidR="008D7130" w:rsidRPr="00350180" w:rsidRDefault="008D7130" w:rsidP="008D7130">
      <w:pPr>
        <w:tabs>
          <w:tab w:val="left" w:pos="5364"/>
        </w:tabs>
        <w:rPr>
          <w:rFonts w:ascii="Source Sans Pro" w:hAnsi="Source Sans Pro"/>
          <w:b/>
          <w:color w:val="FF0000"/>
          <w:sz w:val="16"/>
          <w:szCs w:val="22"/>
        </w:rPr>
      </w:pPr>
      <w:r>
        <w:rPr>
          <w:rFonts w:ascii="Source Sans Pro" w:hAnsi="Source Sans Pro"/>
          <w:b/>
          <w:color w:val="FF0000"/>
          <w:sz w:val="16"/>
          <w:szCs w:val="22"/>
        </w:rPr>
        <w:tab/>
      </w:r>
    </w:p>
    <w:p w14:paraId="5195935A" w14:textId="77777777" w:rsidR="00E1075A" w:rsidRPr="00304C5A" w:rsidRDefault="00E1075A" w:rsidP="00E1075A">
      <w:pPr>
        <w:tabs>
          <w:tab w:val="left" w:pos="2610"/>
        </w:tabs>
        <w:jc w:val="center"/>
        <w:rPr>
          <w:rFonts w:ascii="Source Sans Pro" w:hAnsi="Source Sans Pro" w:cs="Tahoma"/>
          <w:b/>
          <w:bCs/>
          <w:sz w:val="22"/>
          <w:szCs w:val="22"/>
        </w:rPr>
      </w:pPr>
      <w:r>
        <w:rPr>
          <w:rFonts w:ascii="Source Sans Pro" w:hAnsi="Source Sans Pro" w:cs="Tahoma"/>
          <w:b/>
          <w:sz w:val="22"/>
          <w:szCs w:val="22"/>
        </w:rPr>
        <w:t>Wednesday</w:t>
      </w:r>
      <w:r w:rsidRPr="00304C5A">
        <w:rPr>
          <w:rFonts w:ascii="Source Sans Pro" w:hAnsi="Source Sans Pro" w:cs="Tahoma"/>
          <w:b/>
          <w:sz w:val="22"/>
          <w:szCs w:val="22"/>
        </w:rPr>
        <w:t>,</w:t>
      </w:r>
      <w:r>
        <w:rPr>
          <w:rFonts w:ascii="Source Sans Pro" w:hAnsi="Source Sans Pro" w:cs="Tahoma"/>
          <w:b/>
          <w:sz w:val="22"/>
          <w:szCs w:val="22"/>
        </w:rPr>
        <w:t xml:space="preserve"> June 7</w:t>
      </w:r>
      <w:r w:rsidRPr="00304C5A">
        <w:rPr>
          <w:rFonts w:ascii="Source Sans Pro" w:hAnsi="Source Sans Pro" w:cs="Tahoma"/>
          <w:b/>
          <w:sz w:val="22"/>
          <w:szCs w:val="22"/>
        </w:rPr>
        <w:t xml:space="preserve"> I </w:t>
      </w:r>
      <w:r>
        <w:rPr>
          <w:rFonts w:ascii="Source Sans Pro" w:hAnsi="Source Sans Pro" w:cs="Tahoma"/>
          <w:b/>
          <w:sz w:val="22"/>
          <w:szCs w:val="22"/>
        </w:rPr>
        <w:t>Mott Haven</w:t>
      </w:r>
      <w:r w:rsidRPr="00304C5A">
        <w:rPr>
          <w:rFonts w:ascii="Source Sans Pro" w:hAnsi="Source Sans Pro" w:cs="Tahoma"/>
          <w:b/>
          <w:bCs/>
          <w:sz w:val="22"/>
          <w:szCs w:val="22"/>
        </w:rPr>
        <w:t xml:space="preserve"> Neighborhood I 2:</w:t>
      </w:r>
      <w:r>
        <w:rPr>
          <w:rFonts w:ascii="Source Sans Pro" w:hAnsi="Source Sans Pro" w:cs="Tahoma"/>
          <w:b/>
          <w:bCs/>
          <w:sz w:val="22"/>
          <w:szCs w:val="22"/>
        </w:rPr>
        <w:t>3</w:t>
      </w:r>
      <w:r w:rsidRPr="00304C5A">
        <w:rPr>
          <w:rFonts w:ascii="Source Sans Pro" w:hAnsi="Source Sans Pro" w:cs="Tahoma"/>
          <w:b/>
          <w:bCs/>
          <w:sz w:val="22"/>
          <w:szCs w:val="22"/>
        </w:rPr>
        <w:t xml:space="preserve">0 </w:t>
      </w:r>
      <w:r>
        <w:rPr>
          <w:rFonts w:ascii="Source Sans Pro" w:hAnsi="Source Sans Pro" w:cs="Tahoma"/>
          <w:b/>
          <w:bCs/>
          <w:sz w:val="22"/>
          <w:szCs w:val="22"/>
        </w:rPr>
        <w:t>– 7:0</w:t>
      </w:r>
      <w:r w:rsidRPr="00304C5A">
        <w:rPr>
          <w:rFonts w:ascii="Source Sans Pro" w:hAnsi="Source Sans Pro" w:cs="Tahoma"/>
          <w:b/>
          <w:bCs/>
          <w:sz w:val="22"/>
          <w:szCs w:val="22"/>
        </w:rPr>
        <w:t xml:space="preserve">0 p.m. </w:t>
      </w:r>
    </w:p>
    <w:p w14:paraId="7242D38F" w14:textId="77777777" w:rsidR="000C6CB6" w:rsidRPr="00A840BF" w:rsidRDefault="000C6CB6" w:rsidP="000C6CB6">
      <w:pPr>
        <w:tabs>
          <w:tab w:val="left" w:pos="2430"/>
        </w:tabs>
        <w:jc w:val="center"/>
        <w:rPr>
          <w:rFonts w:ascii="Source Sans Pro" w:hAnsi="Source Sans Pro"/>
          <w:sz w:val="22"/>
          <w:szCs w:val="22"/>
        </w:rPr>
      </w:pPr>
    </w:p>
    <w:p w14:paraId="08BB1C6C" w14:textId="5C02013D" w:rsidR="006B6FEB" w:rsidRDefault="006B6FEB" w:rsidP="006028F6">
      <w:pPr>
        <w:rPr>
          <w:rFonts w:ascii="Source Sans Pro" w:hAnsi="Source Sans Pro"/>
          <w:sz w:val="22"/>
          <w:szCs w:val="22"/>
        </w:rPr>
      </w:pPr>
      <w:r w:rsidRPr="006B6FEB">
        <w:rPr>
          <w:rFonts w:ascii="Source Sans Pro" w:hAnsi="Source Sans Pro"/>
          <w:b/>
          <w:sz w:val="22"/>
          <w:szCs w:val="22"/>
        </w:rPr>
        <w:t>Mott Haven Neighborhood</w:t>
      </w:r>
      <w:r>
        <w:rPr>
          <w:rFonts w:ascii="Source Sans Pro" w:hAnsi="Source Sans Pro"/>
          <w:b/>
          <w:sz w:val="22"/>
          <w:szCs w:val="22"/>
        </w:rPr>
        <w:t>: Walking Tour with Community Leaders</w:t>
      </w:r>
      <w:r>
        <w:rPr>
          <w:rFonts w:ascii="Source Sans Pro" w:hAnsi="Source Sans Pro"/>
          <w:sz w:val="22"/>
          <w:szCs w:val="22"/>
        </w:rPr>
        <w:br/>
      </w:r>
      <w:r w:rsidR="008669A3">
        <w:rPr>
          <w:rFonts w:ascii="Source Sans Pro" w:hAnsi="Source Sans Pro"/>
          <w:sz w:val="22"/>
          <w:szCs w:val="22"/>
        </w:rPr>
        <w:t xml:space="preserve">Healthy Neighborhood partners participated in a walking tour of the </w:t>
      </w:r>
      <w:r w:rsidR="006028F6">
        <w:rPr>
          <w:rFonts w:ascii="Source Sans Pro" w:hAnsi="Source Sans Pro"/>
          <w:sz w:val="22"/>
          <w:szCs w:val="22"/>
        </w:rPr>
        <w:t xml:space="preserve">Mott Haven neighborhood. </w:t>
      </w:r>
      <w:r w:rsidR="00E373B2">
        <w:rPr>
          <w:rFonts w:ascii="Source Sans Pro" w:hAnsi="Source Sans Pro"/>
          <w:sz w:val="22"/>
          <w:szCs w:val="22"/>
        </w:rPr>
        <w:t xml:space="preserve">Attendees </w:t>
      </w:r>
      <w:r w:rsidR="006028F6">
        <w:rPr>
          <w:rFonts w:ascii="Source Sans Pro" w:hAnsi="Source Sans Pro"/>
          <w:sz w:val="22"/>
          <w:szCs w:val="22"/>
        </w:rPr>
        <w:t xml:space="preserve">learned how community leaders are working together to transform Mott Haven into a healthier neighborhood. The tour highlighted </w:t>
      </w:r>
      <w:r w:rsidR="002E36E2">
        <w:rPr>
          <w:rFonts w:ascii="Source Sans Pro" w:hAnsi="Source Sans Pro"/>
          <w:sz w:val="22"/>
          <w:szCs w:val="22"/>
        </w:rPr>
        <w:t>St. Mary’s Park</w:t>
      </w:r>
      <w:r w:rsidR="00922D5C">
        <w:rPr>
          <w:rFonts w:ascii="Source Sans Pro" w:hAnsi="Source Sans Pro"/>
          <w:sz w:val="22"/>
          <w:szCs w:val="22"/>
        </w:rPr>
        <w:t xml:space="preserve">, </w:t>
      </w:r>
      <w:r w:rsidR="006C23D0">
        <w:rPr>
          <w:rFonts w:ascii="Source Sans Pro" w:hAnsi="Source Sans Pro"/>
          <w:sz w:val="22"/>
          <w:szCs w:val="22"/>
        </w:rPr>
        <w:t xml:space="preserve">Fine </w:t>
      </w:r>
      <w:r w:rsidR="005F6DD7">
        <w:rPr>
          <w:rFonts w:ascii="Source Sans Pro" w:hAnsi="Source Sans Pro"/>
          <w:sz w:val="22"/>
          <w:szCs w:val="22"/>
        </w:rPr>
        <w:t xml:space="preserve">Fare </w:t>
      </w:r>
      <w:r w:rsidR="006C23D0">
        <w:rPr>
          <w:rFonts w:ascii="Source Sans Pro" w:hAnsi="Source Sans Pro"/>
          <w:sz w:val="22"/>
          <w:szCs w:val="22"/>
        </w:rPr>
        <w:t>Grocery,</w:t>
      </w:r>
      <w:r w:rsidR="00922D5C">
        <w:rPr>
          <w:rFonts w:ascii="Source Sans Pro" w:hAnsi="Source Sans Pro"/>
          <w:sz w:val="22"/>
          <w:szCs w:val="22"/>
        </w:rPr>
        <w:t xml:space="preserve"> </w:t>
      </w:r>
      <w:r w:rsidR="00F84B86">
        <w:rPr>
          <w:rFonts w:ascii="Source Sans Pro" w:hAnsi="Source Sans Pro"/>
          <w:sz w:val="22"/>
          <w:szCs w:val="22"/>
        </w:rPr>
        <w:t>E. Roberts Moore Senior Center</w:t>
      </w:r>
      <w:r w:rsidR="00791194">
        <w:rPr>
          <w:rFonts w:ascii="Source Sans Pro" w:hAnsi="Source Sans Pro"/>
          <w:sz w:val="22"/>
          <w:szCs w:val="22"/>
        </w:rPr>
        <w:t xml:space="preserve">, </w:t>
      </w:r>
      <w:r w:rsidR="00F84B86">
        <w:rPr>
          <w:rFonts w:ascii="Source Sans Pro" w:hAnsi="Source Sans Pro"/>
          <w:sz w:val="22"/>
          <w:szCs w:val="22"/>
        </w:rPr>
        <w:t xml:space="preserve">Los Hermanos Grocery, </w:t>
      </w:r>
      <w:r w:rsidR="00922D5C">
        <w:rPr>
          <w:rFonts w:ascii="Source Sans Pro" w:hAnsi="Source Sans Pro"/>
          <w:sz w:val="22"/>
          <w:szCs w:val="22"/>
        </w:rPr>
        <w:t xml:space="preserve">and </w:t>
      </w:r>
      <w:r w:rsidR="00090A35">
        <w:rPr>
          <w:rFonts w:ascii="Source Sans Pro" w:hAnsi="Source Sans Pro"/>
          <w:sz w:val="22"/>
          <w:szCs w:val="22"/>
        </w:rPr>
        <w:t>Betances Community Center.</w:t>
      </w:r>
    </w:p>
    <w:p w14:paraId="0D3E1E4C" w14:textId="04527550" w:rsidR="007C7D4F" w:rsidRPr="007C7D4F" w:rsidRDefault="00E373B2" w:rsidP="007C7D4F">
      <w:pPr>
        <w:pStyle w:val="ListParagraph"/>
        <w:numPr>
          <w:ilvl w:val="0"/>
          <w:numId w:val="6"/>
        </w:numPr>
        <w:rPr>
          <w:rFonts w:ascii="Source Sans Pro" w:hAnsi="Source Sans Pro"/>
          <w:sz w:val="22"/>
          <w:szCs w:val="22"/>
        </w:rPr>
      </w:pPr>
      <w:commentRangeStart w:id="3"/>
      <w:r>
        <w:rPr>
          <w:rFonts w:ascii="Source Sans Pro" w:hAnsi="Source Sans Pro"/>
          <w:sz w:val="22"/>
          <w:szCs w:val="22"/>
        </w:rPr>
        <w:t>Mott Haven Tour Map and Guide</w:t>
      </w:r>
      <w:commentRangeEnd w:id="3"/>
      <w:r w:rsidR="00101C4D">
        <w:rPr>
          <w:rStyle w:val="CommentReference"/>
        </w:rPr>
        <w:commentReference w:id="3"/>
      </w:r>
    </w:p>
    <w:p w14:paraId="231D12E4" w14:textId="77777777" w:rsidR="006B6FEB" w:rsidRPr="00D9362A" w:rsidRDefault="006B6FEB" w:rsidP="006B6FEB">
      <w:pPr>
        <w:rPr>
          <w:rFonts w:ascii="Source Sans Pro" w:hAnsi="Source Sans Pro"/>
          <w:sz w:val="16"/>
          <w:szCs w:val="22"/>
        </w:rPr>
      </w:pPr>
    </w:p>
    <w:p w14:paraId="2D6A8108" w14:textId="77777777" w:rsidR="00101107" w:rsidRDefault="006B6FEB" w:rsidP="002F7918">
      <w:pPr>
        <w:ind w:left="2160" w:hanging="2160"/>
        <w:rPr>
          <w:rFonts w:ascii="Source Sans Pro" w:hAnsi="Source Sans Pro"/>
          <w:b/>
          <w:sz w:val="22"/>
          <w:szCs w:val="22"/>
        </w:rPr>
      </w:pPr>
      <w:r w:rsidRPr="009A22AD">
        <w:rPr>
          <w:rFonts w:ascii="Source Sans Pro" w:hAnsi="Source Sans Pro"/>
          <w:b/>
          <w:sz w:val="22"/>
          <w:szCs w:val="22"/>
        </w:rPr>
        <w:t>Networking Dinner</w:t>
      </w:r>
    </w:p>
    <w:p w14:paraId="69E4DF54" w14:textId="77777777" w:rsidR="006B6FEB" w:rsidRPr="003C136D" w:rsidRDefault="00101107" w:rsidP="00101107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While partaking in a </w:t>
      </w:r>
      <w:r w:rsidR="00397F71">
        <w:rPr>
          <w:rFonts w:ascii="Source Sans Pro" w:hAnsi="Source Sans Pro"/>
          <w:sz w:val="22"/>
          <w:szCs w:val="22"/>
        </w:rPr>
        <w:t xml:space="preserve">healthy meal, </w:t>
      </w:r>
      <w:r>
        <w:rPr>
          <w:rFonts w:ascii="Source Sans Pro" w:hAnsi="Source Sans Pro"/>
          <w:sz w:val="22"/>
          <w:szCs w:val="22"/>
        </w:rPr>
        <w:t xml:space="preserve">participants learned </w:t>
      </w:r>
      <w:r w:rsidR="00397F71">
        <w:rPr>
          <w:rFonts w:ascii="Source Sans Pro" w:hAnsi="Source Sans Pro"/>
          <w:sz w:val="22"/>
          <w:szCs w:val="22"/>
        </w:rPr>
        <w:t xml:space="preserve">about the Randall’s Island project that is providing a key connector between the Mott Haven and East Harlem neighborhoods. </w:t>
      </w:r>
      <w:r>
        <w:rPr>
          <w:rFonts w:ascii="Source Sans Pro" w:hAnsi="Source Sans Pro"/>
          <w:sz w:val="22"/>
          <w:szCs w:val="22"/>
        </w:rPr>
        <w:t xml:space="preserve">During this time, </w:t>
      </w:r>
      <w:r w:rsidR="006B6FEB">
        <w:rPr>
          <w:rFonts w:ascii="Source Sans Pro" w:hAnsi="Source Sans Pro"/>
          <w:sz w:val="22"/>
          <w:szCs w:val="22"/>
        </w:rPr>
        <w:t>informal conversations and networking</w:t>
      </w:r>
      <w:r w:rsidR="007203DB">
        <w:rPr>
          <w:rFonts w:ascii="Source Sans Pro" w:hAnsi="Source Sans Pro"/>
          <w:sz w:val="22"/>
          <w:szCs w:val="22"/>
        </w:rPr>
        <w:t xml:space="preserve"> </w:t>
      </w:r>
      <w:r w:rsidR="0078275A">
        <w:rPr>
          <w:rFonts w:ascii="Source Sans Pro" w:hAnsi="Source Sans Pro"/>
          <w:sz w:val="22"/>
          <w:szCs w:val="22"/>
        </w:rPr>
        <w:t xml:space="preserve">also </w:t>
      </w:r>
      <w:r w:rsidR="007203DB">
        <w:rPr>
          <w:rFonts w:ascii="Source Sans Pro" w:hAnsi="Source Sans Pro"/>
          <w:sz w:val="22"/>
          <w:szCs w:val="22"/>
        </w:rPr>
        <w:t>took place</w:t>
      </w:r>
      <w:r w:rsidR="006B6FEB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between </w:t>
      </w:r>
      <w:r w:rsidR="006B6FEB">
        <w:rPr>
          <w:rFonts w:ascii="Source Sans Pro" w:hAnsi="Source Sans Pro"/>
          <w:sz w:val="22"/>
          <w:szCs w:val="22"/>
        </w:rPr>
        <w:t xml:space="preserve">fellow Healthy Neighborhoods grantees, NYSHealth, New York Community Trust, </w:t>
      </w:r>
      <w:r w:rsidR="002A5FB3">
        <w:rPr>
          <w:rFonts w:ascii="Source Sans Pro" w:hAnsi="Source Sans Pro"/>
          <w:sz w:val="22"/>
          <w:szCs w:val="22"/>
        </w:rPr>
        <w:t>ALBD</w:t>
      </w:r>
      <w:r w:rsidR="00717B0C">
        <w:rPr>
          <w:rFonts w:ascii="Source Sans Pro" w:hAnsi="Source Sans Pro"/>
          <w:sz w:val="22"/>
          <w:szCs w:val="22"/>
        </w:rPr>
        <w:t>,</w:t>
      </w:r>
      <w:r w:rsidR="006B6FEB">
        <w:rPr>
          <w:rFonts w:ascii="Source Sans Pro" w:hAnsi="Source Sans Pro"/>
          <w:sz w:val="22"/>
          <w:szCs w:val="22"/>
        </w:rPr>
        <w:t xml:space="preserve"> and other invited guests.</w:t>
      </w:r>
    </w:p>
    <w:p w14:paraId="0C58880A" w14:textId="77777777" w:rsidR="00174572" w:rsidRPr="0041277B" w:rsidRDefault="00174572" w:rsidP="003D4E2D">
      <w:pPr>
        <w:ind w:left="2340" w:hanging="2340"/>
        <w:rPr>
          <w:rFonts w:ascii="Source Sans Pro" w:hAnsi="Source Sans Pro"/>
          <w:b/>
          <w:sz w:val="16"/>
          <w:szCs w:val="22"/>
        </w:rPr>
      </w:pPr>
    </w:p>
    <w:p w14:paraId="3B679809" w14:textId="77777777" w:rsidR="00174572" w:rsidRPr="0041277B" w:rsidRDefault="00174572" w:rsidP="00174572">
      <w:pPr>
        <w:pBdr>
          <w:top w:val="single" w:sz="4" w:space="1" w:color="auto"/>
        </w:pBdr>
        <w:jc w:val="center"/>
        <w:rPr>
          <w:rFonts w:ascii="Source Sans Pro" w:hAnsi="Source Sans Pro"/>
          <w:b/>
          <w:sz w:val="16"/>
          <w:szCs w:val="22"/>
        </w:rPr>
      </w:pPr>
    </w:p>
    <w:p w14:paraId="10407826" w14:textId="77777777" w:rsidR="0078275A" w:rsidRPr="00304C5A" w:rsidRDefault="0078275A" w:rsidP="0078275A">
      <w:pPr>
        <w:tabs>
          <w:tab w:val="left" w:pos="2610"/>
        </w:tabs>
        <w:jc w:val="center"/>
        <w:rPr>
          <w:rFonts w:ascii="Source Sans Pro" w:hAnsi="Source Sans Pro" w:cs="Tahoma"/>
          <w:b/>
          <w:bCs/>
          <w:sz w:val="22"/>
          <w:szCs w:val="22"/>
        </w:rPr>
      </w:pPr>
      <w:r>
        <w:rPr>
          <w:rFonts w:ascii="Source Sans Pro" w:hAnsi="Source Sans Pro" w:cs="Tahoma"/>
          <w:b/>
          <w:sz w:val="22"/>
          <w:szCs w:val="22"/>
        </w:rPr>
        <w:t>Thursday</w:t>
      </w:r>
      <w:r w:rsidRPr="00304C5A">
        <w:rPr>
          <w:rFonts w:ascii="Source Sans Pro" w:hAnsi="Source Sans Pro" w:cs="Tahoma"/>
          <w:b/>
          <w:sz w:val="22"/>
          <w:szCs w:val="22"/>
        </w:rPr>
        <w:t>,</w:t>
      </w:r>
      <w:r>
        <w:rPr>
          <w:rFonts w:ascii="Source Sans Pro" w:hAnsi="Source Sans Pro" w:cs="Tahoma"/>
          <w:b/>
          <w:sz w:val="22"/>
          <w:szCs w:val="22"/>
        </w:rPr>
        <w:t xml:space="preserve"> June 8</w:t>
      </w:r>
      <w:r w:rsidRPr="00304C5A">
        <w:rPr>
          <w:rFonts w:ascii="Source Sans Pro" w:hAnsi="Source Sans Pro" w:cs="Tahoma"/>
          <w:b/>
          <w:sz w:val="22"/>
          <w:szCs w:val="22"/>
        </w:rPr>
        <w:t xml:space="preserve"> I </w:t>
      </w:r>
      <w:r>
        <w:rPr>
          <w:rFonts w:ascii="Source Sans Pro" w:hAnsi="Source Sans Pro" w:cs="Tahoma"/>
          <w:b/>
          <w:sz w:val="22"/>
          <w:szCs w:val="22"/>
        </w:rPr>
        <w:t>Hostos Community College, Mott Haven</w:t>
      </w:r>
      <w:r w:rsidRPr="00304C5A">
        <w:rPr>
          <w:rFonts w:ascii="Source Sans Pro" w:hAnsi="Source Sans Pro" w:cs="Tahoma"/>
          <w:b/>
          <w:bCs/>
          <w:sz w:val="22"/>
          <w:szCs w:val="22"/>
        </w:rPr>
        <w:t xml:space="preserve"> I </w:t>
      </w:r>
      <w:r>
        <w:rPr>
          <w:rFonts w:ascii="Source Sans Pro" w:hAnsi="Source Sans Pro" w:cs="Tahoma"/>
          <w:b/>
          <w:bCs/>
          <w:sz w:val="22"/>
          <w:szCs w:val="22"/>
        </w:rPr>
        <w:t>8</w:t>
      </w:r>
      <w:r w:rsidRPr="00304C5A">
        <w:rPr>
          <w:rFonts w:ascii="Source Sans Pro" w:hAnsi="Source Sans Pro" w:cs="Tahoma"/>
          <w:b/>
          <w:bCs/>
          <w:sz w:val="22"/>
          <w:szCs w:val="22"/>
        </w:rPr>
        <w:t>:</w:t>
      </w:r>
      <w:r>
        <w:rPr>
          <w:rFonts w:ascii="Source Sans Pro" w:hAnsi="Source Sans Pro" w:cs="Tahoma"/>
          <w:b/>
          <w:bCs/>
          <w:sz w:val="22"/>
          <w:szCs w:val="22"/>
        </w:rPr>
        <w:t>15</w:t>
      </w:r>
      <w:r w:rsidRPr="00304C5A">
        <w:rPr>
          <w:rFonts w:ascii="Source Sans Pro" w:hAnsi="Source Sans Pro" w:cs="Tahoma"/>
          <w:b/>
          <w:bCs/>
          <w:sz w:val="22"/>
          <w:szCs w:val="22"/>
        </w:rPr>
        <w:t xml:space="preserve"> </w:t>
      </w:r>
      <w:r>
        <w:rPr>
          <w:rFonts w:ascii="Source Sans Pro" w:hAnsi="Source Sans Pro" w:cs="Tahoma"/>
          <w:b/>
          <w:bCs/>
          <w:sz w:val="22"/>
          <w:szCs w:val="22"/>
        </w:rPr>
        <w:t>– 4:15</w:t>
      </w:r>
      <w:r w:rsidRPr="00304C5A">
        <w:rPr>
          <w:rFonts w:ascii="Source Sans Pro" w:hAnsi="Source Sans Pro" w:cs="Tahoma"/>
          <w:b/>
          <w:bCs/>
          <w:sz w:val="22"/>
          <w:szCs w:val="22"/>
        </w:rPr>
        <w:t xml:space="preserve"> p.m. </w:t>
      </w:r>
    </w:p>
    <w:p w14:paraId="144E0C58" w14:textId="77777777" w:rsidR="00174572" w:rsidRDefault="00174572" w:rsidP="00174572">
      <w:pPr>
        <w:rPr>
          <w:rFonts w:ascii="Source Sans Pro" w:hAnsi="Source Sans Pro"/>
          <w:sz w:val="22"/>
          <w:szCs w:val="22"/>
        </w:rPr>
      </w:pPr>
    </w:p>
    <w:p w14:paraId="113C4AD6" w14:textId="77777777" w:rsidR="00BE1287" w:rsidRDefault="00BE1287" w:rsidP="00FD7D4B">
      <w:pPr>
        <w:pStyle w:val="ListParagraph"/>
        <w:numPr>
          <w:ilvl w:val="0"/>
          <w:numId w:val="6"/>
        </w:numPr>
        <w:rPr>
          <w:rFonts w:ascii="Source Sans Pro" w:hAnsi="Source Sans Pro"/>
          <w:sz w:val="22"/>
          <w:szCs w:val="22"/>
        </w:rPr>
      </w:pPr>
      <w:commentRangeStart w:id="4"/>
      <w:r w:rsidRPr="004D1671">
        <w:rPr>
          <w:rFonts w:ascii="Source Sans Pro" w:hAnsi="Source Sans Pro"/>
          <w:sz w:val="22"/>
          <w:szCs w:val="22"/>
        </w:rPr>
        <w:t>Speaker Biosketches</w:t>
      </w:r>
      <w:commentRangeEnd w:id="4"/>
      <w:r w:rsidR="006405FD">
        <w:rPr>
          <w:rStyle w:val="CommentReference"/>
        </w:rPr>
        <w:commentReference w:id="4"/>
      </w:r>
    </w:p>
    <w:p w14:paraId="3468822F" w14:textId="49D67840" w:rsidR="00E373B2" w:rsidRPr="004D1671" w:rsidRDefault="00E373B2" w:rsidP="00FD7D4B">
      <w:pPr>
        <w:pStyle w:val="ListParagraph"/>
        <w:numPr>
          <w:ilvl w:val="0"/>
          <w:numId w:val="6"/>
        </w:numPr>
        <w:rPr>
          <w:rFonts w:ascii="Source Sans Pro" w:hAnsi="Source Sans Pro"/>
          <w:sz w:val="22"/>
          <w:szCs w:val="22"/>
        </w:rPr>
      </w:pPr>
      <w:r w:rsidRPr="004D1671">
        <w:rPr>
          <w:rFonts w:ascii="Source Sans Pro" w:hAnsi="Source Sans Pro"/>
          <w:sz w:val="22"/>
          <w:szCs w:val="22"/>
        </w:rPr>
        <w:t>Slides and resources from the meeting sessions are hyperlinked within the agenda below.</w:t>
      </w:r>
    </w:p>
    <w:p w14:paraId="510FB66D" w14:textId="77777777" w:rsidR="006405FD" w:rsidRDefault="006405FD" w:rsidP="006405FD">
      <w:pPr>
        <w:pStyle w:val="ListParagraph"/>
        <w:rPr>
          <w:rFonts w:ascii="Source Sans Pro" w:hAnsi="Source Sans Pro"/>
          <w:sz w:val="22"/>
          <w:szCs w:val="22"/>
        </w:rPr>
      </w:pPr>
    </w:p>
    <w:p w14:paraId="62D666C3" w14:textId="77777777" w:rsidR="00174572" w:rsidRPr="0041277B" w:rsidRDefault="00174572" w:rsidP="005C207B">
      <w:pPr>
        <w:tabs>
          <w:tab w:val="left" w:pos="2430"/>
        </w:tabs>
        <w:ind w:left="2160" w:hanging="216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Welcome, Reflections on Day 1 and </w:t>
      </w:r>
      <w:r w:rsidRPr="0041277B">
        <w:rPr>
          <w:rFonts w:ascii="Source Sans Pro" w:hAnsi="Source Sans Pro"/>
          <w:b/>
          <w:sz w:val="22"/>
          <w:szCs w:val="22"/>
        </w:rPr>
        <w:t>Overview of Day 2</w:t>
      </w:r>
    </w:p>
    <w:p w14:paraId="36CAD8DB" w14:textId="77777777" w:rsidR="0052210B" w:rsidRPr="00746A7C" w:rsidRDefault="0052210B" w:rsidP="00746A7C">
      <w:pPr>
        <w:pStyle w:val="ListParagraph"/>
        <w:numPr>
          <w:ilvl w:val="0"/>
          <w:numId w:val="9"/>
        </w:numPr>
        <w:tabs>
          <w:tab w:val="left" w:pos="2160"/>
          <w:tab w:val="left" w:pos="2430"/>
        </w:tabs>
        <w:rPr>
          <w:rFonts w:ascii="Source Sans Pro" w:hAnsi="Source Sans Pro" w:cs="Tahoma"/>
          <w:i/>
          <w:sz w:val="22"/>
          <w:szCs w:val="22"/>
        </w:rPr>
      </w:pPr>
      <w:r w:rsidRPr="00746A7C">
        <w:rPr>
          <w:rFonts w:ascii="Source Sans Pro" w:hAnsi="Source Sans Pro" w:cs="Tahoma"/>
          <w:i/>
          <w:sz w:val="22"/>
          <w:szCs w:val="22"/>
        </w:rPr>
        <w:t>Bronwyn Starr, Program Officer,</w:t>
      </w:r>
      <w:r w:rsidR="00470293" w:rsidRPr="00746A7C">
        <w:rPr>
          <w:rFonts w:ascii="Source Sans Pro" w:hAnsi="Source Sans Pro" w:cs="Tahoma"/>
          <w:i/>
          <w:sz w:val="22"/>
          <w:szCs w:val="22"/>
        </w:rPr>
        <w:t xml:space="preserve"> New York State Health Foundation</w:t>
      </w:r>
      <w:r w:rsidR="00D6602A" w:rsidRPr="00746A7C">
        <w:rPr>
          <w:rFonts w:ascii="Source Sans Pro" w:hAnsi="Source Sans Pro" w:cs="Tahoma"/>
          <w:i/>
          <w:sz w:val="22"/>
          <w:szCs w:val="22"/>
        </w:rPr>
        <w:t xml:space="preserve"> </w:t>
      </w:r>
      <w:r w:rsidR="00470293" w:rsidRPr="00746A7C">
        <w:rPr>
          <w:rFonts w:ascii="Source Sans Pro" w:hAnsi="Source Sans Pro" w:cs="Tahoma"/>
          <w:i/>
          <w:sz w:val="22"/>
          <w:szCs w:val="22"/>
        </w:rPr>
        <w:t>(</w:t>
      </w:r>
      <w:r w:rsidRPr="00746A7C">
        <w:rPr>
          <w:rFonts w:ascii="Source Sans Pro" w:hAnsi="Source Sans Pro" w:cs="Tahoma"/>
          <w:i/>
          <w:sz w:val="22"/>
          <w:szCs w:val="22"/>
        </w:rPr>
        <w:t>NYSHealth</w:t>
      </w:r>
      <w:r w:rsidR="00470293" w:rsidRPr="00746A7C">
        <w:rPr>
          <w:rFonts w:ascii="Source Sans Pro" w:hAnsi="Source Sans Pro" w:cs="Tahoma"/>
          <w:i/>
          <w:sz w:val="22"/>
          <w:szCs w:val="22"/>
        </w:rPr>
        <w:t>)</w:t>
      </w:r>
    </w:p>
    <w:p w14:paraId="5B638BA2" w14:textId="77777777" w:rsidR="00AE7946" w:rsidRDefault="0052210B" w:rsidP="00746A7C">
      <w:pPr>
        <w:pStyle w:val="ListParagraph"/>
        <w:numPr>
          <w:ilvl w:val="0"/>
          <w:numId w:val="9"/>
        </w:numPr>
        <w:tabs>
          <w:tab w:val="left" w:pos="2160"/>
          <w:tab w:val="left" w:pos="2430"/>
        </w:tabs>
        <w:rPr>
          <w:rFonts w:ascii="Source Sans Pro" w:hAnsi="Source Sans Pro" w:cs="Tahoma"/>
          <w:i/>
          <w:sz w:val="22"/>
          <w:szCs w:val="22"/>
        </w:rPr>
      </w:pPr>
      <w:r w:rsidRPr="00746A7C">
        <w:rPr>
          <w:rFonts w:ascii="Source Sans Pro" w:hAnsi="Source Sans Pro" w:cs="Tahoma"/>
          <w:i/>
          <w:sz w:val="22"/>
          <w:szCs w:val="22"/>
        </w:rPr>
        <w:t>Irfan Hasan</w:t>
      </w:r>
      <w:r w:rsidR="00AE7D0A" w:rsidRPr="00746A7C">
        <w:rPr>
          <w:rFonts w:ascii="Source Sans Pro" w:hAnsi="Source Sans Pro" w:cs="Tahoma"/>
          <w:i/>
          <w:sz w:val="22"/>
          <w:szCs w:val="22"/>
        </w:rPr>
        <w:t xml:space="preserve">, Program Director, </w:t>
      </w:r>
      <w:r w:rsidR="00470293" w:rsidRPr="00746A7C">
        <w:rPr>
          <w:rFonts w:ascii="Source Sans Pro" w:hAnsi="Source Sans Pro" w:cs="Tahoma"/>
          <w:i/>
          <w:sz w:val="22"/>
          <w:szCs w:val="22"/>
        </w:rPr>
        <w:t>New York Community Trust (</w:t>
      </w:r>
      <w:r w:rsidR="00AE7D0A" w:rsidRPr="00746A7C">
        <w:rPr>
          <w:rFonts w:ascii="Source Sans Pro" w:hAnsi="Source Sans Pro" w:cs="Tahoma"/>
          <w:i/>
          <w:sz w:val="22"/>
          <w:szCs w:val="22"/>
        </w:rPr>
        <w:t>NYCT</w:t>
      </w:r>
      <w:r w:rsidR="00470293" w:rsidRPr="00746A7C">
        <w:rPr>
          <w:rFonts w:ascii="Source Sans Pro" w:hAnsi="Source Sans Pro" w:cs="Tahoma"/>
          <w:i/>
          <w:sz w:val="22"/>
          <w:szCs w:val="22"/>
        </w:rPr>
        <w:t>)</w:t>
      </w:r>
    </w:p>
    <w:p w14:paraId="1EEE2353" w14:textId="3151DF60" w:rsidR="00174572" w:rsidRPr="004D1671" w:rsidRDefault="00AE7946" w:rsidP="004D1671">
      <w:pPr>
        <w:pStyle w:val="ListParagraph"/>
        <w:numPr>
          <w:ilvl w:val="0"/>
          <w:numId w:val="9"/>
        </w:numPr>
        <w:rPr>
          <w:rFonts w:ascii="Source Sans Pro" w:hAnsi="Source Sans Pro" w:cs="Tahoma"/>
          <w:i/>
          <w:sz w:val="22"/>
          <w:szCs w:val="22"/>
        </w:rPr>
      </w:pPr>
      <w:r w:rsidRPr="00AE7946">
        <w:rPr>
          <w:rFonts w:ascii="Source Sans Pro" w:hAnsi="Source Sans Pro" w:cs="Tahoma"/>
          <w:i/>
          <w:sz w:val="22"/>
          <w:szCs w:val="22"/>
        </w:rPr>
        <w:t>Eileen Torres, Executive Director, BronxWorks</w:t>
      </w:r>
      <w:r w:rsidR="006C387F" w:rsidRPr="004D1671">
        <w:rPr>
          <w:rFonts w:ascii="Source Sans Pro" w:hAnsi="Source Sans Pro" w:cs="Tahoma"/>
          <w:i/>
          <w:sz w:val="22"/>
          <w:szCs w:val="22"/>
        </w:rPr>
        <w:br/>
      </w:r>
      <w:r w:rsidR="00174572" w:rsidRPr="004D1671">
        <w:rPr>
          <w:rFonts w:ascii="Source Sans Pro" w:hAnsi="Source Sans Pro"/>
          <w:i/>
          <w:sz w:val="22"/>
          <w:szCs w:val="22"/>
        </w:rPr>
        <w:t xml:space="preserve"> </w:t>
      </w:r>
    </w:p>
    <w:p w14:paraId="30CDF1DB" w14:textId="77777777" w:rsidR="002262AB" w:rsidRDefault="009F5E18" w:rsidP="005C207B">
      <w:pPr>
        <w:tabs>
          <w:tab w:val="left" w:pos="2430"/>
        </w:tabs>
        <w:ind w:left="2160" w:hanging="2160"/>
        <w:rPr>
          <w:rFonts w:ascii="Source Sans Pro" w:hAnsi="Source Sans Pro"/>
          <w:sz w:val="22"/>
          <w:szCs w:val="22"/>
        </w:rPr>
      </w:pPr>
      <w:commentRangeStart w:id="5"/>
      <w:r w:rsidRPr="009F5E18">
        <w:rPr>
          <w:rFonts w:ascii="Source Sans Pro" w:hAnsi="Source Sans Pro"/>
          <w:b/>
          <w:sz w:val="22"/>
          <w:szCs w:val="22"/>
        </w:rPr>
        <w:t>Evaluating Community Initiatives</w:t>
      </w:r>
      <w:commentRangeEnd w:id="5"/>
      <w:r w:rsidR="00DA63FC">
        <w:rPr>
          <w:rStyle w:val="CommentReference"/>
        </w:rPr>
        <w:commentReference w:id="5"/>
      </w:r>
    </w:p>
    <w:p w14:paraId="67C43C11" w14:textId="77777777" w:rsidR="002262AB" w:rsidRPr="00746A7C" w:rsidRDefault="00C61C07" w:rsidP="00746A7C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Paul Tainsh, Senior Evaluator, New York University (NYU) Evaluation Team</w:t>
      </w:r>
    </w:p>
    <w:p w14:paraId="6E414C63" w14:textId="77777777" w:rsidR="00746A7C" w:rsidRDefault="00746A7C" w:rsidP="00D6602A">
      <w:pPr>
        <w:rPr>
          <w:rFonts w:ascii="Source Sans Pro" w:hAnsi="Source Sans Pro"/>
          <w:sz w:val="22"/>
          <w:szCs w:val="22"/>
        </w:rPr>
      </w:pPr>
    </w:p>
    <w:p w14:paraId="5A1C679A" w14:textId="77777777" w:rsidR="00C61C07" w:rsidRPr="00C61C07" w:rsidRDefault="00D6602A" w:rsidP="00D6602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During this session, participants learned about </w:t>
      </w:r>
      <w:r w:rsidR="009F5E18" w:rsidRPr="009F5E18">
        <w:rPr>
          <w:rFonts w:ascii="Source Sans Pro" w:hAnsi="Source Sans Pro"/>
          <w:sz w:val="22"/>
          <w:szCs w:val="22"/>
        </w:rPr>
        <w:t>updates on the NYU Evaluation Team’s process eva</w:t>
      </w:r>
      <w:r>
        <w:rPr>
          <w:rFonts w:ascii="Source Sans Pro" w:hAnsi="Source Sans Pro"/>
          <w:sz w:val="22"/>
          <w:szCs w:val="22"/>
        </w:rPr>
        <w:t xml:space="preserve">luation, including the resident </w:t>
      </w:r>
      <w:r w:rsidR="009F5E18" w:rsidRPr="009F5E18">
        <w:rPr>
          <w:rFonts w:ascii="Source Sans Pro" w:hAnsi="Source Sans Pro"/>
          <w:sz w:val="22"/>
          <w:szCs w:val="22"/>
        </w:rPr>
        <w:t>survey used as part of the Healthy Neighborhoods evaluation.</w:t>
      </w:r>
      <w:r w:rsidR="00C61C07">
        <w:rPr>
          <w:rFonts w:ascii="Source Sans Pro" w:hAnsi="Source Sans Pro"/>
          <w:sz w:val="22"/>
          <w:szCs w:val="22"/>
        </w:rPr>
        <w:t xml:space="preserve"> </w:t>
      </w:r>
    </w:p>
    <w:p w14:paraId="0EBF5FAE" w14:textId="77777777" w:rsidR="002262AB" w:rsidRDefault="002262AB" w:rsidP="00174572">
      <w:pPr>
        <w:tabs>
          <w:tab w:val="left" w:pos="2430"/>
        </w:tabs>
        <w:ind w:left="2340" w:hanging="2340"/>
        <w:rPr>
          <w:rFonts w:ascii="Source Sans Pro" w:hAnsi="Source Sans Pro"/>
          <w:sz w:val="22"/>
          <w:szCs w:val="22"/>
        </w:rPr>
      </w:pPr>
    </w:p>
    <w:p w14:paraId="5EC65CCB" w14:textId="77777777" w:rsidR="00E179E9" w:rsidRDefault="009701D3" w:rsidP="005C207B">
      <w:pPr>
        <w:tabs>
          <w:tab w:val="left" w:pos="2430"/>
        </w:tabs>
        <w:ind w:left="2160" w:hanging="216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Resident Engagement and Leadership</w:t>
      </w:r>
    </w:p>
    <w:p w14:paraId="7AE2B5A1" w14:textId="77777777" w:rsidR="00746A7C" w:rsidRPr="00746A7C" w:rsidRDefault="00746A7C" w:rsidP="00746A7C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Source Sans Pro" w:hAnsi="Source Sans Pro"/>
          <w:sz w:val="22"/>
          <w:szCs w:val="22"/>
        </w:rPr>
      </w:pPr>
      <w:commentRangeStart w:id="6"/>
      <w:r w:rsidRPr="00746A7C">
        <w:rPr>
          <w:rFonts w:ascii="Source Sans Pro" w:hAnsi="Source Sans Pro"/>
          <w:i/>
          <w:sz w:val="22"/>
          <w:szCs w:val="22"/>
        </w:rPr>
        <w:t>Pedja Stojicic,</w:t>
      </w:r>
      <w:r w:rsidRPr="00EF48A5">
        <w:t xml:space="preserve"> </w:t>
      </w:r>
      <w:r w:rsidRPr="00746A7C">
        <w:rPr>
          <w:rFonts w:ascii="Source Sans Pro" w:hAnsi="Source Sans Pro"/>
          <w:i/>
          <w:sz w:val="22"/>
          <w:szCs w:val="22"/>
        </w:rPr>
        <w:t xml:space="preserve">MD, MPH; Senior Scholar, Engagement &amp; Stewardship; </w:t>
      </w:r>
      <w:r w:rsidRPr="00A25ECA">
        <w:rPr>
          <w:rFonts w:ascii="Source Sans Pro" w:hAnsi="Source Sans Pro"/>
          <w:i/>
          <w:sz w:val="22"/>
          <w:szCs w:val="22"/>
        </w:rPr>
        <w:t>ReThink Health</w:t>
      </w:r>
      <w:commentRangeEnd w:id="6"/>
      <w:r w:rsidR="00A25ECA">
        <w:rPr>
          <w:rStyle w:val="CommentReference"/>
        </w:rPr>
        <w:commentReference w:id="6"/>
      </w:r>
    </w:p>
    <w:p w14:paraId="665ED22E" w14:textId="77777777" w:rsidR="00746A7C" w:rsidRPr="00746A7C" w:rsidRDefault="00746A7C" w:rsidP="00746A7C">
      <w:pPr>
        <w:pStyle w:val="ListParagraph"/>
        <w:numPr>
          <w:ilvl w:val="0"/>
          <w:numId w:val="10"/>
        </w:numPr>
        <w:tabs>
          <w:tab w:val="left" w:pos="2430"/>
        </w:tabs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Brian Archie, Co-chair of the Resident Engagement Council, Create a Healthier Niagara Falls Collaborative</w:t>
      </w:r>
    </w:p>
    <w:p w14:paraId="5EB20FBE" w14:textId="77777777" w:rsidR="00746A7C" w:rsidRPr="00746A7C" w:rsidRDefault="00746A7C" w:rsidP="00746A7C">
      <w:pPr>
        <w:pStyle w:val="ListParagraph"/>
        <w:numPr>
          <w:ilvl w:val="0"/>
          <w:numId w:val="10"/>
        </w:numPr>
        <w:tabs>
          <w:tab w:val="left" w:pos="2430"/>
        </w:tabs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Keyona Dunn, Co-chair of the Resident Engagement Council, Create a Healthier Niagara Falls Collaborative</w:t>
      </w:r>
    </w:p>
    <w:p w14:paraId="7012CE7A" w14:textId="77777777" w:rsidR="00746A7C" w:rsidRPr="00746A7C" w:rsidRDefault="00746A7C" w:rsidP="00746A7C">
      <w:pPr>
        <w:pStyle w:val="ListParagraph"/>
        <w:numPr>
          <w:ilvl w:val="0"/>
          <w:numId w:val="10"/>
        </w:numPr>
        <w:tabs>
          <w:tab w:val="left" w:pos="2430"/>
        </w:tabs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Evelyn Harris, Co-chair of the Resident Engagement Council, Create a Healthier Niagara Falls Collaborative</w:t>
      </w:r>
    </w:p>
    <w:p w14:paraId="1C881216" w14:textId="77777777" w:rsidR="00746A7C" w:rsidRPr="00746A7C" w:rsidRDefault="00746A7C" w:rsidP="00746A7C">
      <w:pPr>
        <w:pStyle w:val="ListParagraph"/>
        <w:numPr>
          <w:ilvl w:val="0"/>
          <w:numId w:val="10"/>
        </w:numPr>
        <w:tabs>
          <w:tab w:val="left" w:pos="2430"/>
        </w:tabs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Sarah Obot, Board Member and Co-chair, Create a Healthier Niagara Falls Collaborative</w:t>
      </w:r>
    </w:p>
    <w:p w14:paraId="2B2AA1E5" w14:textId="77777777" w:rsidR="00746A7C" w:rsidRDefault="00746A7C" w:rsidP="00D6602A">
      <w:pPr>
        <w:tabs>
          <w:tab w:val="left" w:pos="2430"/>
        </w:tabs>
        <w:rPr>
          <w:rFonts w:ascii="Source Sans Pro" w:hAnsi="Source Sans Pro"/>
          <w:sz w:val="22"/>
          <w:szCs w:val="22"/>
        </w:rPr>
      </w:pPr>
    </w:p>
    <w:p w14:paraId="1D91A81C" w14:textId="77777777" w:rsidR="00287973" w:rsidRDefault="00710B04" w:rsidP="00EC1591">
      <w:pPr>
        <w:tabs>
          <w:tab w:val="left" w:pos="2430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In th</w:t>
      </w:r>
      <w:r w:rsidR="00DA74B5">
        <w:rPr>
          <w:rFonts w:ascii="Source Sans Pro" w:hAnsi="Source Sans Pro"/>
          <w:sz w:val="22"/>
          <w:szCs w:val="22"/>
        </w:rPr>
        <w:t xml:space="preserve">is panel </w:t>
      </w:r>
      <w:r w:rsidR="000265E7">
        <w:rPr>
          <w:rFonts w:ascii="Source Sans Pro" w:hAnsi="Source Sans Pro"/>
          <w:sz w:val="22"/>
          <w:szCs w:val="22"/>
        </w:rPr>
        <w:t>session</w:t>
      </w:r>
      <w:r>
        <w:rPr>
          <w:rFonts w:ascii="Source Sans Pro" w:hAnsi="Source Sans Pro"/>
          <w:sz w:val="22"/>
          <w:szCs w:val="22"/>
        </w:rPr>
        <w:t>, participants</w:t>
      </w:r>
      <w:r w:rsidR="000265E7">
        <w:rPr>
          <w:rFonts w:ascii="Source Sans Pro" w:hAnsi="Source Sans Pro"/>
          <w:sz w:val="22"/>
          <w:szCs w:val="22"/>
        </w:rPr>
        <w:t xml:space="preserve"> </w:t>
      </w:r>
      <w:r w:rsidR="00D6602A">
        <w:rPr>
          <w:rFonts w:ascii="Source Sans Pro" w:hAnsi="Source Sans Pro"/>
          <w:sz w:val="22"/>
          <w:szCs w:val="22"/>
        </w:rPr>
        <w:t>explored various</w:t>
      </w:r>
      <w:r w:rsidR="00DA74B5">
        <w:rPr>
          <w:rFonts w:ascii="Source Sans Pro" w:hAnsi="Source Sans Pro"/>
          <w:sz w:val="22"/>
          <w:szCs w:val="22"/>
        </w:rPr>
        <w:t xml:space="preserve"> </w:t>
      </w:r>
      <w:r w:rsidR="009701D3">
        <w:rPr>
          <w:rFonts w:ascii="Source Sans Pro" w:hAnsi="Source Sans Pro"/>
          <w:sz w:val="22"/>
          <w:szCs w:val="22"/>
        </w:rPr>
        <w:t>model approaches and tools</w:t>
      </w:r>
      <w:r w:rsidR="00DA74B5">
        <w:rPr>
          <w:rFonts w:ascii="Source Sans Pro" w:hAnsi="Source Sans Pro"/>
          <w:sz w:val="22"/>
          <w:szCs w:val="22"/>
        </w:rPr>
        <w:t xml:space="preserve"> for </w:t>
      </w:r>
      <w:r w:rsidR="009701D3">
        <w:rPr>
          <w:rFonts w:ascii="Source Sans Pro" w:hAnsi="Source Sans Pro"/>
          <w:sz w:val="22"/>
          <w:szCs w:val="22"/>
        </w:rPr>
        <w:t xml:space="preserve">engaging residents and supporting them as leaders of </w:t>
      </w:r>
      <w:r w:rsidR="00DA74B5">
        <w:rPr>
          <w:rFonts w:ascii="Source Sans Pro" w:hAnsi="Source Sans Pro"/>
          <w:sz w:val="22"/>
          <w:szCs w:val="22"/>
        </w:rPr>
        <w:t>change for healthy neighborhoods</w:t>
      </w:r>
      <w:r w:rsidR="00746A7C">
        <w:rPr>
          <w:rFonts w:ascii="Source Sans Pro" w:hAnsi="Source Sans Pro"/>
          <w:sz w:val="22"/>
          <w:szCs w:val="22"/>
        </w:rPr>
        <w:t>, such as public narrative or storytelling, distributive leadership and teams, and campaign timelines. Participants learned</w:t>
      </w:r>
      <w:r w:rsidR="00223D56">
        <w:rPr>
          <w:rFonts w:ascii="Source Sans Pro" w:hAnsi="Source Sans Pro"/>
          <w:sz w:val="22"/>
          <w:szCs w:val="22"/>
        </w:rPr>
        <w:t xml:space="preserve"> from the experiences of the Niagara Falls Healthy Neighborhoods partnership</w:t>
      </w:r>
      <w:r w:rsidR="00DA74B5">
        <w:rPr>
          <w:rFonts w:ascii="Source Sans Pro" w:hAnsi="Source Sans Pro"/>
          <w:sz w:val="22"/>
          <w:szCs w:val="22"/>
        </w:rPr>
        <w:t>.</w:t>
      </w:r>
      <w:r>
        <w:rPr>
          <w:rFonts w:ascii="Source Sans Pro" w:hAnsi="Source Sans Pro"/>
          <w:sz w:val="22"/>
          <w:szCs w:val="22"/>
        </w:rPr>
        <w:t xml:space="preserve"> </w:t>
      </w:r>
    </w:p>
    <w:p w14:paraId="77EAEC72" w14:textId="77777777" w:rsidR="00EC1591" w:rsidRDefault="00EC1591" w:rsidP="00EC1591">
      <w:pPr>
        <w:spacing w:line="259" w:lineRule="auto"/>
        <w:rPr>
          <w:rFonts w:ascii="Source Sans Pro" w:hAnsi="Source Sans Pro"/>
          <w:b/>
          <w:sz w:val="22"/>
          <w:szCs w:val="22"/>
        </w:rPr>
      </w:pPr>
    </w:p>
    <w:p w14:paraId="0A7DCD0D" w14:textId="77777777" w:rsidR="00EE6D81" w:rsidRPr="00746A7C" w:rsidRDefault="00E52881" w:rsidP="004D1671">
      <w:pPr>
        <w:spacing w:line="259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lastRenderedPageBreak/>
        <w:t>Youth Engagement and Leadership</w:t>
      </w:r>
    </w:p>
    <w:p w14:paraId="1730141D" w14:textId="66DD38A1" w:rsidR="00A25ECA" w:rsidRPr="004D1671" w:rsidRDefault="00710856" w:rsidP="00710856">
      <w:pPr>
        <w:rPr>
          <w:rFonts w:ascii="Source Sans Pro" w:hAnsi="Source Sans Pro"/>
          <w:b/>
          <w:sz w:val="22"/>
          <w:szCs w:val="22"/>
        </w:rPr>
      </w:pPr>
      <w:commentRangeStart w:id="7"/>
      <w:r w:rsidRPr="004D1671">
        <w:rPr>
          <w:rFonts w:ascii="Source Sans Pro" w:hAnsi="Source Sans Pro"/>
          <w:b/>
          <w:sz w:val="22"/>
          <w:szCs w:val="22"/>
        </w:rPr>
        <w:t xml:space="preserve">Yes! </w:t>
      </w:r>
      <w:r w:rsidR="00A25ECA" w:rsidRPr="004D1671">
        <w:rPr>
          <w:rFonts w:ascii="Source Sans Pro" w:hAnsi="Source Sans Pro"/>
          <w:b/>
          <w:sz w:val="22"/>
          <w:szCs w:val="22"/>
        </w:rPr>
        <w:t>Youth Empowered Solutions</w:t>
      </w:r>
      <w:commentRangeEnd w:id="7"/>
      <w:r w:rsidR="002657AD">
        <w:rPr>
          <w:rStyle w:val="CommentReference"/>
        </w:rPr>
        <w:commentReference w:id="7"/>
      </w:r>
    </w:p>
    <w:p w14:paraId="2A804C57" w14:textId="77777777" w:rsidR="00746A7C" w:rsidRPr="00A25ECA" w:rsidRDefault="00746A7C" w:rsidP="00746A7C">
      <w:pPr>
        <w:pStyle w:val="ListParagraph"/>
        <w:numPr>
          <w:ilvl w:val="0"/>
          <w:numId w:val="11"/>
        </w:numPr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 xml:space="preserve">Katie Spears Warner; Team Lead, Real Food, Active Living Initiative; </w:t>
      </w:r>
      <w:hyperlink r:id="rId13" w:history="1">
        <w:r w:rsidRPr="00A25ECA">
          <w:rPr>
            <w:rStyle w:val="Hyperlink"/>
            <w:rFonts w:ascii="Source Sans Pro" w:hAnsi="Source Sans Pro"/>
            <w:i/>
            <w:sz w:val="22"/>
            <w:szCs w:val="22"/>
          </w:rPr>
          <w:t>Youth Empowered Solutions (YES!)</w:t>
        </w:r>
      </w:hyperlink>
      <w:bookmarkStart w:id="8" w:name="_GoBack"/>
      <w:bookmarkEnd w:id="8"/>
    </w:p>
    <w:p w14:paraId="37339AE7" w14:textId="77777777" w:rsidR="006A2C58" w:rsidRDefault="006A2C58" w:rsidP="004D1671">
      <w:pPr>
        <w:pStyle w:val="ListParagraph"/>
        <w:numPr>
          <w:ilvl w:val="1"/>
          <w:numId w:val="11"/>
        </w:numPr>
        <w:rPr>
          <w:rFonts w:ascii="Source Sans Pro" w:hAnsi="Source Sans Pro"/>
          <w:sz w:val="22"/>
          <w:szCs w:val="22"/>
        </w:rPr>
      </w:pPr>
      <w:commentRangeStart w:id="9"/>
      <w:r>
        <w:rPr>
          <w:rFonts w:ascii="Source Sans Pro" w:hAnsi="Source Sans Pro"/>
          <w:sz w:val="22"/>
          <w:szCs w:val="22"/>
        </w:rPr>
        <w:t>The YES! Youth Empowerment Model</w:t>
      </w:r>
      <w:commentRangeEnd w:id="9"/>
      <w:r>
        <w:rPr>
          <w:rStyle w:val="CommentReference"/>
        </w:rPr>
        <w:commentReference w:id="9"/>
      </w:r>
    </w:p>
    <w:p w14:paraId="51CA58D3" w14:textId="77777777" w:rsidR="006A2C58" w:rsidRDefault="006A2C58" w:rsidP="004D1671">
      <w:pPr>
        <w:pStyle w:val="ListParagraph"/>
        <w:numPr>
          <w:ilvl w:val="1"/>
          <w:numId w:val="11"/>
        </w:numPr>
        <w:rPr>
          <w:rFonts w:ascii="Source Sans Pro" w:hAnsi="Source Sans Pro"/>
          <w:sz w:val="22"/>
          <w:szCs w:val="22"/>
        </w:rPr>
      </w:pPr>
      <w:commentRangeStart w:id="10"/>
      <w:r>
        <w:rPr>
          <w:rFonts w:ascii="Source Sans Pro" w:hAnsi="Source Sans Pro"/>
          <w:sz w:val="22"/>
          <w:szCs w:val="22"/>
        </w:rPr>
        <w:t>Youth Empowerment Checklist</w:t>
      </w:r>
      <w:commentRangeEnd w:id="10"/>
      <w:r>
        <w:rPr>
          <w:rStyle w:val="CommentReference"/>
        </w:rPr>
        <w:commentReference w:id="10"/>
      </w:r>
    </w:p>
    <w:p w14:paraId="5ABE6660" w14:textId="77777777" w:rsidR="006A2C58" w:rsidRPr="00847AD4" w:rsidRDefault="006A2C58" w:rsidP="004D1671">
      <w:pPr>
        <w:pStyle w:val="ListParagraph"/>
        <w:numPr>
          <w:ilvl w:val="1"/>
          <w:numId w:val="11"/>
        </w:numPr>
        <w:rPr>
          <w:rFonts w:ascii="Source Sans Pro" w:hAnsi="Source Sans Pro"/>
          <w:sz w:val="22"/>
          <w:szCs w:val="22"/>
        </w:rPr>
      </w:pPr>
      <w:commentRangeStart w:id="11"/>
      <w:r>
        <w:rPr>
          <w:rFonts w:ascii="Source Sans Pro" w:hAnsi="Source Sans Pro"/>
          <w:sz w:val="22"/>
          <w:szCs w:val="22"/>
        </w:rPr>
        <w:t>Setting the Stage for Effective Youth-Adult Meetings</w:t>
      </w:r>
      <w:commentRangeEnd w:id="11"/>
      <w:r>
        <w:rPr>
          <w:rStyle w:val="CommentReference"/>
        </w:rPr>
        <w:commentReference w:id="11"/>
      </w:r>
    </w:p>
    <w:p w14:paraId="16FD7B1A" w14:textId="31A9DD61" w:rsidR="00A25ECA" w:rsidRPr="00746A7C" w:rsidRDefault="00A25ECA" w:rsidP="00A25ECA">
      <w:pPr>
        <w:pStyle w:val="ListParagraph"/>
        <w:rPr>
          <w:rFonts w:ascii="Source Sans Pro" w:hAnsi="Source Sans Pro"/>
          <w:i/>
          <w:sz w:val="22"/>
          <w:szCs w:val="22"/>
        </w:rPr>
      </w:pPr>
    </w:p>
    <w:p w14:paraId="15685197" w14:textId="2CF330A8" w:rsidR="00A25ECA" w:rsidRPr="004D1671" w:rsidRDefault="00A25ECA" w:rsidP="004D1671">
      <w:pPr>
        <w:rPr>
          <w:rFonts w:ascii="Source Sans Pro" w:hAnsi="Source Sans Pro"/>
          <w:b/>
          <w:sz w:val="22"/>
          <w:szCs w:val="22"/>
        </w:rPr>
      </w:pPr>
      <w:commentRangeStart w:id="12"/>
      <w:r w:rsidRPr="004D1671">
        <w:rPr>
          <w:rFonts w:ascii="Source Sans Pro" w:hAnsi="Source Sans Pro"/>
          <w:b/>
          <w:sz w:val="22"/>
          <w:szCs w:val="22"/>
        </w:rPr>
        <w:t xml:space="preserve">Urban Ambassadors Youth </w:t>
      </w:r>
      <w:r w:rsidRPr="004D1671">
        <w:rPr>
          <w:rFonts w:ascii="Source Sans Pro" w:hAnsi="Source Sans Pro"/>
          <w:b/>
          <w:sz w:val="22"/>
          <w:szCs w:val="22"/>
        </w:rPr>
        <w:t>Council</w:t>
      </w:r>
      <w:r w:rsidR="00710856" w:rsidRPr="004D1671">
        <w:rPr>
          <w:rFonts w:ascii="Source Sans Pro" w:hAnsi="Source Sans Pro"/>
          <w:b/>
          <w:sz w:val="22"/>
          <w:szCs w:val="22"/>
        </w:rPr>
        <w:t xml:space="preserve">, </w:t>
      </w:r>
      <w:r w:rsidRPr="004D1671">
        <w:rPr>
          <w:rFonts w:ascii="Source Sans Pro" w:hAnsi="Source Sans Pro"/>
          <w:b/>
          <w:sz w:val="22"/>
          <w:szCs w:val="22"/>
        </w:rPr>
        <w:t xml:space="preserve">Claremont Healthy Village Initiative </w:t>
      </w:r>
      <w:commentRangeEnd w:id="12"/>
      <w:r w:rsidRPr="004D1671">
        <w:rPr>
          <w:rStyle w:val="CommentReference"/>
          <w:b/>
        </w:rPr>
        <w:commentReference w:id="12"/>
      </w:r>
    </w:p>
    <w:p w14:paraId="5E0EC9B9" w14:textId="77777777" w:rsidR="00746A7C" w:rsidRPr="00746A7C" w:rsidRDefault="00746A7C" w:rsidP="00746A7C">
      <w:pPr>
        <w:pStyle w:val="ListParagraph"/>
        <w:numPr>
          <w:ilvl w:val="0"/>
          <w:numId w:val="11"/>
        </w:numPr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Abraham Jones, Executive Director, Claremont Neighborhood Centers</w:t>
      </w:r>
    </w:p>
    <w:p w14:paraId="785D9D10" w14:textId="77777777" w:rsidR="00746A7C" w:rsidRPr="00746A7C" w:rsidRDefault="00746A7C" w:rsidP="00746A7C">
      <w:pPr>
        <w:pStyle w:val="ListParagraph"/>
        <w:numPr>
          <w:ilvl w:val="0"/>
          <w:numId w:val="11"/>
        </w:numPr>
        <w:rPr>
          <w:rFonts w:ascii="Source Sans Pro" w:hAnsi="Source Sans Pro"/>
          <w:i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Nourdine Sankara, Youth Leader, Claremont Healthy Village Initiative, Claremont Neighborhood Centers, Inc.</w:t>
      </w:r>
    </w:p>
    <w:p w14:paraId="3A5F6D5E" w14:textId="55C1FABE" w:rsidR="00746A7C" w:rsidRPr="00746A7C" w:rsidRDefault="00746A7C" w:rsidP="00746A7C">
      <w:pPr>
        <w:pStyle w:val="ListParagraph"/>
        <w:numPr>
          <w:ilvl w:val="0"/>
          <w:numId w:val="11"/>
        </w:numPr>
        <w:rPr>
          <w:rFonts w:ascii="Source Sans Pro" w:hAnsi="Source Sans Pro"/>
          <w:i/>
          <w:sz w:val="22"/>
          <w:szCs w:val="22"/>
        </w:rPr>
      </w:pPr>
      <w:r w:rsidRPr="004A1AF3">
        <w:rPr>
          <w:rFonts w:ascii="Source Sans Pro" w:hAnsi="Source Sans Pro"/>
          <w:i/>
          <w:sz w:val="22"/>
          <w:szCs w:val="22"/>
        </w:rPr>
        <w:t xml:space="preserve">Elijah </w:t>
      </w:r>
      <w:proofErr w:type="spellStart"/>
      <w:r w:rsidR="004A1AF3" w:rsidRPr="004D1671">
        <w:rPr>
          <w:rFonts w:ascii="Source Sans Pro" w:hAnsi="Source Sans Pro"/>
          <w:i/>
          <w:sz w:val="22"/>
          <w:szCs w:val="22"/>
        </w:rPr>
        <w:t>Tappin</w:t>
      </w:r>
      <w:proofErr w:type="spellEnd"/>
      <w:r w:rsidRPr="00746A7C">
        <w:rPr>
          <w:rFonts w:ascii="Source Sans Pro" w:hAnsi="Source Sans Pro"/>
          <w:i/>
          <w:sz w:val="22"/>
          <w:szCs w:val="22"/>
        </w:rPr>
        <w:t>, Youth Leader, Claremont Healthy Village Initiative, Claremont Neighborhood Centers, Inc.</w:t>
      </w:r>
    </w:p>
    <w:p w14:paraId="79F3810B" w14:textId="77777777" w:rsidR="00746A7C" w:rsidRPr="00746A7C" w:rsidRDefault="00746A7C" w:rsidP="00746A7C">
      <w:pPr>
        <w:pStyle w:val="ListParagraph"/>
        <w:numPr>
          <w:ilvl w:val="0"/>
          <w:numId w:val="11"/>
        </w:numPr>
        <w:rPr>
          <w:rFonts w:ascii="Source Sans Pro" w:hAnsi="Source Sans Pro"/>
          <w:sz w:val="22"/>
          <w:szCs w:val="22"/>
        </w:rPr>
      </w:pPr>
      <w:r w:rsidRPr="00746A7C">
        <w:rPr>
          <w:rFonts w:ascii="Source Sans Pro" w:hAnsi="Source Sans Pro"/>
          <w:i/>
          <w:sz w:val="22"/>
          <w:szCs w:val="22"/>
        </w:rPr>
        <w:t>Hamzah Gumereh, Youth Leader, Claremont Healthy Village Initiative, Claremont Neighborhood Centers, Inc.</w:t>
      </w:r>
    </w:p>
    <w:p w14:paraId="0DAA714B" w14:textId="77777777" w:rsidR="00746A7C" w:rsidRDefault="00746A7C" w:rsidP="00746A7C">
      <w:pPr>
        <w:rPr>
          <w:rFonts w:ascii="Source Sans Pro" w:hAnsi="Source Sans Pro"/>
          <w:sz w:val="22"/>
          <w:szCs w:val="22"/>
        </w:rPr>
      </w:pPr>
    </w:p>
    <w:p w14:paraId="5EC90C1B" w14:textId="44113F6B" w:rsidR="000265E7" w:rsidRDefault="00D93B0F" w:rsidP="00746A7C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This</w:t>
      </w:r>
      <w:r w:rsidR="00746A7C">
        <w:rPr>
          <w:rFonts w:ascii="Source Sans Pro" w:hAnsi="Source Sans Pro"/>
          <w:sz w:val="22"/>
          <w:szCs w:val="22"/>
        </w:rPr>
        <w:t xml:space="preserve"> interactive panel discussion</w:t>
      </w:r>
      <w:r>
        <w:rPr>
          <w:rFonts w:ascii="Source Sans Pro" w:hAnsi="Source Sans Pro"/>
          <w:sz w:val="22"/>
          <w:szCs w:val="22"/>
        </w:rPr>
        <w:t xml:space="preserve"> presented</w:t>
      </w:r>
      <w:r w:rsidR="00D40B5F">
        <w:rPr>
          <w:rFonts w:ascii="Source Sans Pro" w:hAnsi="Source Sans Pro"/>
          <w:sz w:val="22"/>
          <w:szCs w:val="22"/>
        </w:rPr>
        <w:t xml:space="preserve"> </w:t>
      </w:r>
      <w:r w:rsidR="00710B04">
        <w:rPr>
          <w:rFonts w:ascii="Source Sans Pro" w:hAnsi="Source Sans Pro"/>
          <w:sz w:val="22"/>
          <w:szCs w:val="22"/>
        </w:rPr>
        <w:t>unique aspects of youth engagement and leadership development</w:t>
      </w:r>
      <w:r w:rsidR="00AB4FC9">
        <w:rPr>
          <w:rFonts w:ascii="Source Sans Pro" w:hAnsi="Source Sans Pro"/>
          <w:sz w:val="22"/>
          <w:szCs w:val="22"/>
        </w:rPr>
        <w:t xml:space="preserve"> and</w:t>
      </w:r>
      <w:r w:rsidR="00710B04">
        <w:rPr>
          <w:rFonts w:ascii="Source Sans Pro" w:hAnsi="Source Sans Pro"/>
          <w:sz w:val="22"/>
          <w:szCs w:val="22"/>
        </w:rPr>
        <w:t xml:space="preserve"> practice-tested approaches for engaging youth as </w:t>
      </w:r>
      <w:r w:rsidR="000265E7" w:rsidRPr="000265E7">
        <w:rPr>
          <w:rFonts w:ascii="Source Sans Pro" w:hAnsi="Source Sans Pro"/>
          <w:sz w:val="22"/>
          <w:szCs w:val="22"/>
        </w:rPr>
        <w:t>agents for healthy community change.</w:t>
      </w:r>
      <w:r w:rsidR="00F04E30">
        <w:rPr>
          <w:rFonts w:ascii="Source Sans Pro" w:hAnsi="Source Sans Pro"/>
          <w:sz w:val="22"/>
          <w:szCs w:val="22"/>
        </w:rPr>
        <w:t xml:space="preserve"> </w:t>
      </w:r>
      <w:r w:rsidR="00E4698E">
        <w:rPr>
          <w:rFonts w:ascii="Source Sans Pro" w:hAnsi="Source Sans Pro"/>
          <w:sz w:val="22"/>
          <w:szCs w:val="22"/>
        </w:rPr>
        <w:t>Participants also heard the perspectives of the Claremont Healthy Neighborhoods partnership youth leaders</w:t>
      </w:r>
      <w:r w:rsidR="00F04E30">
        <w:rPr>
          <w:rFonts w:ascii="Source Sans Pro" w:hAnsi="Source Sans Pro"/>
          <w:sz w:val="22"/>
          <w:szCs w:val="22"/>
        </w:rPr>
        <w:t xml:space="preserve"> and </w:t>
      </w:r>
      <w:r>
        <w:rPr>
          <w:rFonts w:ascii="Source Sans Pro" w:hAnsi="Source Sans Pro"/>
          <w:sz w:val="22"/>
          <w:szCs w:val="22"/>
        </w:rPr>
        <w:t>engaged</w:t>
      </w:r>
      <w:r w:rsidR="00F04E30">
        <w:rPr>
          <w:rFonts w:ascii="Source Sans Pro" w:hAnsi="Source Sans Pro"/>
          <w:sz w:val="22"/>
          <w:szCs w:val="22"/>
        </w:rPr>
        <w:t xml:space="preserve"> in </w:t>
      </w:r>
      <w:r w:rsidR="00F04E30">
        <w:rPr>
          <w:rFonts w:ascii="Source Sans Pro" w:hAnsi="Source Sans Pro"/>
          <w:sz w:val="22"/>
          <w:szCs w:val="22"/>
        </w:rPr>
        <w:t>a dialogue about the critical roles youth play in healthy communities.</w:t>
      </w:r>
    </w:p>
    <w:p w14:paraId="61E25B0C" w14:textId="77777777" w:rsidR="00847AD4" w:rsidRDefault="00847AD4" w:rsidP="00746A7C">
      <w:pPr>
        <w:rPr>
          <w:rFonts w:ascii="Source Sans Pro" w:hAnsi="Source Sans Pro"/>
          <w:sz w:val="22"/>
          <w:szCs w:val="22"/>
        </w:rPr>
      </w:pPr>
    </w:p>
    <w:p w14:paraId="05D5D6E7" w14:textId="77777777" w:rsidR="00174572" w:rsidRPr="0041277B" w:rsidRDefault="00174572" w:rsidP="004D1671">
      <w:pPr>
        <w:rPr>
          <w:rFonts w:ascii="Source Sans Pro" w:hAnsi="Source Sans Pro"/>
          <w:sz w:val="22"/>
          <w:szCs w:val="22"/>
        </w:rPr>
      </w:pPr>
      <w:r w:rsidRPr="0041277B">
        <w:rPr>
          <w:rFonts w:ascii="Source Sans Pro" w:hAnsi="Source Sans Pro"/>
          <w:b/>
          <w:sz w:val="22"/>
          <w:szCs w:val="22"/>
        </w:rPr>
        <w:t xml:space="preserve">Lunch and </w:t>
      </w:r>
      <w:r w:rsidR="0002155A">
        <w:rPr>
          <w:rFonts w:ascii="Source Sans Pro" w:hAnsi="Source Sans Pro"/>
          <w:b/>
          <w:sz w:val="22"/>
          <w:szCs w:val="22"/>
        </w:rPr>
        <w:t>Conversations</w:t>
      </w:r>
    </w:p>
    <w:p w14:paraId="77A2166F" w14:textId="2CE375E9" w:rsidR="00C31A82" w:rsidRPr="00C31A82" w:rsidRDefault="00C31A82" w:rsidP="00C31A82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During </w:t>
      </w:r>
      <w:r>
        <w:rPr>
          <w:rFonts w:ascii="Source Sans Pro" w:hAnsi="Source Sans Pro"/>
          <w:sz w:val="22"/>
          <w:szCs w:val="22"/>
        </w:rPr>
        <w:t xml:space="preserve">this time, </w:t>
      </w:r>
      <w:r w:rsidR="006A2C58">
        <w:rPr>
          <w:rFonts w:ascii="Source Sans Pro" w:hAnsi="Source Sans Pro"/>
          <w:sz w:val="22"/>
          <w:szCs w:val="22"/>
        </w:rPr>
        <w:t>meeting attendees</w:t>
      </w:r>
      <w:r w:rsidR="006A2C58" w:rsidRPr="00C31A82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shared </w:t>
      </w:r>
      <w:r w:rsidRPr="00C31A82">
        <w:rPr>
          <w:rFonts w:ascii="Source Sans Pro" w:hAnsi="Source Sans Pro"/>
          <w:sz w:val="22"/>
          <w:szCs w:val="22"/>
        </w:rPr>
        <w:t>a meal with partners from other Healthy Neighborhoods sites, and continue</w:t>
      </w:r>
      <w:r>
        <w:rPr>
          <w:rFonts w:ascii="Source Sans Pro" w:hAnsi="Source Sans Pro"/>
          <w:sz w:val="22"/>
          <w:szCs w:val="22"/>
        </w:rPr>
        <w:t>d</w:t>
      </w:r>
      <w:r w:rsidRPr="00C31A82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engaging</w:t>
      </w:r>
      <w:r w:rsidRPr="00C31A82">
        <w:rPr>
          <w:rFonts w:ascii="Source Sans Pro" w:hAnsi="Source Sans Pro"/>
          <w:sz w:val="22"/>
          <w:szCs w:val="22"/>
        </w:rPr>
        <w:t xml:space="preserve"> in networking and shared learning. </w:t>
      </w:r>
    </w:p>
    <w:p w14:paraId="20439B35" w14:textId="77777777" w:rsidR="008819F8" w:rsidRPr="008819F8" w:rsidRDefault="008819F8" w:rsidP="003D4107">
      <w:pPr>
        <w:pStyle w:val="ListParagraph"/>
        <w:tabs>
          <w:tab w:val="left" w:pos="2340"/>
        </w:tabs>
        <w:ind w:left="3060"/>
        <w:rPr>
          <w:rFonts w:ascii="Source Sans Pro" w:hAnsi="Source Sans Pro"/>
          <w:sz w:val="22"/>
          <w:szCs w:val="22"/>
        </w:rPr>
      </w:pPr>
    </w:p>
    <w:p w14:paraId="5CA615E5" w14:textId="77777777" w:rsidR="00090A35" w:rsidRPr="00090A35" w:rsidRDefault="00090A35" w:rsidP="00090A35">
      <w:pPr>
        <w:ind w:left="2160" w:hanging="2160"/>
        <w:rPr>
          <w:rFonts w:ascii="Source Sans Pro" w:hAnsi="Source Sans Pro"/>
          <w:sz w:val="22"/>
          <w:szCs w:val="22"/>
        </w:rPr>
      </w:pPr>
      <w:commentRangeStart w:id="13"/>
      <w:r w:rsidRPr="00090A35">
        <w:rPr>
          <w:rFonts w:ascii="Source Sans Pro" w:hAnsi="Source Sans Pro"/>
          <w:b/>
          <w:bCs/>
          <w:sz w:val="22"/>
          <w:szCs w:val="22"/>
        </w:rPr>
        <w:t>Engaging Community through Participatory Budgeting</w:t>
      </w:r>
      <w:commentRangeEnd w:id="13"/>
      <w:r w:rsidR="00DA63FC">
        <w:rPr>
          <w:rStyle w:val="CommentReference"/>
        </w:rPr>
        <w:commentReference w:id="13"/>
      </w:r>
    </w:p>
    <w:p w14:paraId="6AA2E3A1" w14:textId="77777777" w:rsidR="00322203" w:rsidRPr="004D1671" w:rsidRDefault="00EE0A09" w:rsidP="004D1671">
      <w:pPr>
        <w:pStyle w:val="ListParagraph"/>
        <w:numPr>
          <w:ilvl w:val="0"/>
          <w:numId w:val="14"/>
        </w:numPr>
        <w:rPr>
          <w:rFonts w:ascii="Source Sans Pro" w:hAnsi="Source Sans Pro"/>
          <w:i/>
          <w:sz w:val="22"/>
          <w:szCs w:val="22"/>
        </w:rPr>
      </w:pPr>
      <w:bookmarkStart w:id="14" w:name="_MailEndCompose"/>
      <w:r w:rsidRPr="004D1671">
        <w:rPr>
          <w:rFonts w:ascii="Source Sans Pro" w:hAnsi="Source Sans Pro"/>
          <w:i/>
          <w:sz w:val="22"/>
          <w:szCs w:val="22"/>
        </w:rPr>
        <w:t xml:space="preserve">Lize </w:t>
      </w:r>
      <w:proofErr w:type="spellStart"/>
      <w:r w:rsidRPr="004D1671">
        <w:rPr>
          <w:rFonts w:ascii="Source Sans Pro" w:hAnsi="Source Sans Pro"/>
          <w:i/>
          <w:sz w:val="22"/>
          <w:szCs w:val="22"/>
        </w:rPr>
        <w:t>Mogel</w:t>
      </w:r>
      <w:proofErr w:type="spellEnd"/>
      <w:r w:rsidR="00322203" w:rsidRPr="004D1671">
        <w:rPr>
          <w:rFonts w:ascii="Source Sans Pro" w:hAnsi="Source Sans Pro"/>
          <w:i/>
          <w:sz w:val="22"/>
          <w:szCs w:val="22"/>
        </w:rPr>
        <w:t xml:space="preserve">, </w:t>
      </w:r>
      <w:r w:rsidRPr="004D1671">
        <w:rPr>
          <w:rFonts w:ascii="Source Sans Pro" w:hAnsi="Source Sans Pro"/>
          <w:i/>
          <w:sz w:val="22"/>
          <w:szCs w:val="22"/>
        </w:rPr>
        <w:t>Development</w:t>
      </w:r>
      <w:r w:rsidR="00322203" w:rsidRPr="004D1671">
        <w:rPr>
          <w:rFonts w:ascii="Source Sans Pro" w:hAnsi="Source Sans Pro"/>
          <w:i/>
          <w:sz w:val="22"/>
          <w:szCs w:val="22"/>
        </w:rPr>
        <w:t xml:space="preserve"> Manager, </w:t>
      </w:r>
      <w:hyperlink r:id="rId14" w:history="1">
        <w:r w:rsidR="00322203" w:rsidRPr="006A2C58">
          <w:rPr>
            <w:rStyle w:val="Hyperlink"/>
            <w:rFonts w:ascii="Source Sans Pro" w:hAnsi="Source Sans Pro"/>
            <w:i/>
            <w:sz w:val="22"/>
            <w:szCs w:val="22"/>
          </w:rPr>
          <w:t>Participatory Budgeting Project</w:t>
        </w:r>
      </w:hyperlink>
    </w:p>
    <w:bookmarkEnd w:id="14"/>
    <w:p w14:paraId="060397D8" w14:textId="77777777" w:rsidR="00C31A82" w:rsidRDefault="00C31A82" w:rsidP="00C31A82">
      <w:pPr>
        <w:rPr>
          <w:rFonts w:ascii="Source Sans Pro" w:hAnsi="Source Sans Pro"/>
          <w:sz w:val="22"/>
          <w:szCs w:val="22"/>
        </w:rPr>
      </w:pPr>
    </w:p>
    <w:p w14:paraId="52E4F2B7" w14:textId="273FC70B" w:rsidR="005B7ACA" w:rsidRDefault="006A2C58" w:rsidP="00C31A82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This session presented information</w:t>
      </w:r>
      <w:r w:rsidR="00D25146">
        <w:rPr>
          <w:rFonts w:ascii="Source Sans Pro" w:hAnsi="Source Sans Pro"/>
          <w:sz w:val="22"/>
          <w:szCs w:val="22"/>
        </w:rPr>
        <w:t xml:space="preserve"> about </w:t>
      </w:r>
      <w:r w:rsidR="005B7ACA" w:rsidRPr="005B7ACA">
        <w:rPr>
          <w:rFonts w:ascii="Source Sans Pro" w:hAnsi="Source Sans Pro"/>
          <w:sz w:val="22"/>
          <w:szCs w:val="22"/>
        </w:rPr>
        <w:t>Participatory Budgeting</w:t>
      </w:r>
      <w:r w:rsidR="00D25146">
        <w:rPr>
          <w:rFonts w:ascii="Source Sans Pro" w:hAnsi="Source Sans Pro"/>
          <w:sz w:val="22"/>
          <w:szCs w:val="22"/>
        </w:rPr>
        <w:t xml:space="preserve"> – a </w:t>
      </w:r>
      <w:r w:rsidR="005B7ACA" w:rsidRPr="005B7ACA">
        <w:rPr>
          <w:rFonts w:ascii="Source Sans Pro" w:hAnsi="Source Sans Pro"/>
          <w:sz w:val="22"/>
          <w:szCs w:val="22"/>
        </w:rPr>
        <w:t>democratic process in which community members directly decide how to spend part of a public budget</w:t>
      </w:r>
      <w:r w:rsidR="00D25146">
        <w:rPr>
          <w:rFonts w:ascii="Source Sans Pro" w:hAnsi="Source Sans Pro"/>
          <w:sz w:val="22"/>
          <w:szCs w:val="22"/>
        </w:rPr>
        <w:t xml:space="preserve"> and its ability to enable </w:t>
      </w:r>
      <w:r w:rsidR="005B7ACA" w:rsidRPr="005B7ACA">
        <w:rPr>
          <w:rFonts w:ascii="Source Sans Pro" w:hAnsi="Source Sans Pro"/>
          <w:sz w:val="22"/>
          <w:szCs w:val="22"/>
        </w:rPr>
        <w:t xml:space="preserve">residents to work with government to make budget decisions that affect their lives. </w:t>
      </w:r>
      <w:r>
        <w:rPr>
          <w:rFonts w:ascii="Source Sans Pro" w:hAnsi="Source Sans Pro"/>
          <w:sz w:val="22"/>
          <w:szCs w:val="22"/>
        </w:rPr>
        <w:t>M</w:t>
      </w:r>
      <w:r w:rsidR="00D25146">
        <w:rPr>
          <w:rFonts w:ascii="Source Sans Pro" w:hAnsi="Source Sans Pro"/>
          <w:sz w:val="22"/>
          <w:szCs w:val="22"/>
        </w:rPr>
        <w:t xml:space="preserve">eeting </w:t>
      </w:r>
      <w:r w:rsidR="005B7ACA" w:rsidRPr="005B7ACA">
        <w:rPr>
          <w:rFonts w:ascii="Source Sans Pro" w:hAnsi="Source Sans Pro"/>
          <w:sz w:val="22"/>
          <w:szCs w:val="22"/>
        </w:rPr>
        <w:t>participants learn</w:t>
      </w:r>
      <w:r w:rsidR="00D25146">
        <w:rPr>
          <w:rFonts w:ascii="Source Sans Pro" w:hAnsi="Source Sans Pro"/>
          <w:sz w:val="22"/>
          <w:szCs w:val="22"/>
        </w:rPr>
        <w:t>ed</w:t>
      </w:r>
      <w:r w:rsidR="005B7ACA" w:rsidRPr="005B7ACA">
        <w:rPr>
          <w:rFonts w:ascii="Source Sans Pro" w:hAnsi="Source Sans Pro"/>
          <w:sz w:val="22"/>
          <w:szCs w:val="22"/>
        </w:rPr>
        <w:t xml:space="preserve"> </w:t>
      </w:r>
      <w:r w:rsidR="00D25146">
        <w:rPr>
          <w:rFonts w:ascii="Source Sans Pro" w:hAnsi="Source Sans Pro"/>
          <w:sz w:val="22"/>
          <w:szCs w:val="22"/>
        </w:rPr>
        <w:t xml:space="preserve">about this tool in the context of New York State and </w:t>
      </w:r>
      <w:r w:rsidR="005B7ACA" w:rsidRPr="005B7ACA">
        <w:rPr>
          <w:rFonts w:ascii="Source Sans Pro" w:hAnsi="Source Sans Pro"/>
          <w:sz w:val="22"/>
          <w:szCs w:val="22"/>
        </w:rPr>
        <w:t>about opportunities for getting involved.</w:t>
      </w:r>
    </w:p>
    <w:p w14:paraId="2E2FE5AF" w14:textId="77777777" w:rsidR="00FA53B4" w:rsidRPr="00FA53B4" w:rsidRDefault="00DE4207" w:rsidP="00FA53B4">
      <w:pPr>
        <w:pStyle w:val="ListParagraph"/>
        <w:numPr>
          <w:ilvl w:val="0"/>
          <w:numId w:val="12"/>
        </w:numPr>
        <w:rPr>
          <w:rFonts w:ascii="Source Sans Pro" w:hAnsi="Source Sans Pro"/>
          <w:sz w:val="22"/>
          <w:szCs w:val="22"/>
        </w:rPr>
      </w:pPr>
      <w:commentRangeStart w:id="15"/>
      <w:r>
        <w:rPr>
          <w:rFonts w:ascii="Source Sans Pro" w:hAnsi="Source Sans Pro"/>
          <w:sz w:val="22"/>
          <w:szCs w:val="22"/>
        </w:rPr>
        <w:t>Participatory Budgeting Project</w:t>
      </w:r>
      <w:commentRangeEnd w:id="15"/>
      <w:r>
        <w:rPr>
          <w:rStyle w:val="CommentReference"/>
        </w:rPr>
        <w:commentReference w:id="15"/>
      </w:r>
    </w:p>
    <w:p w14:paraId="7E8B28D6" w14:textId="77777777" w:rsidR="00F70AA0" w:rsidRDefault="00F70AA0" w:rsidP="00090A35">
      <w:pPr>
        <w:ind w:left="2160"/>
        <w:rPr>
          <w:rFonts w:ascii="Source Sans Pro" w:hAnsi="Source Sans Pro"/>
          <w:sz w:val="22"/>
          <w:szCs w:val="22"/>
        </w:rPr>
      </w:pPr>
    </w:p>
    <w:p w14:paraId="3BAA97C6" w14:textId="77777777" w:rsidR="00C835BF" w:rsidRPr="00C835BF" w:rsidRDefault="0096644C" w:rsidP="00746A7C">
      <w:pPr>
        <w:spacing w:after="160" w:line="259" w:lineRule="auto"/>
        <w:rPr>
          <w:rFonts w:ascii="Source Sans Pro" w:hAnsi="Source Sans Pro"/>
          <w:sz w:val="22"/>
        </w:rPr>
      </w:pPr>
      <w:r>
        <w:rPr>
          <w:rFonts w:ascii="Source Sans Pro" w:hAnsi="Source Sans Pro"/>
          <w:b/>
          <w:sz w:val="22"/>
        </w:rPr>
        <w:t xml:space="preserve">Strategy and </w:t>
      </w:r>
      <w:r w:rsidR="00F70AA0">
        <w:rPr>
          <w:rFonts w:ascii="Source Sans Pro" w:hAnsi="Source Sans Pro"/>
          <w:b/>
          <w:sz w:val="22"/>
        </w:rPr>
        <w:t xml:space="preserve">Application </w:t>
      </w:r>
      <w:r w:rsidR="00A667AD">
        <w:rPr>
          <w:rFonts w:ascii="Source Sans Pro" w:hAnsi="Source Sans Pro"/>
          <w:b/>
          <w:sz w:val="22"/>
        </w:rPr>
        <w:t>Breakout Sessions</w:t>
      </w:r>
      <w:r w:rsidR="00C835BF" w:rsidRPr="00C835BF">
        <w:rPr>
          <w:rFonts w:ascii="Source Sans Pro" w:hAnsi="Source Sans Pro"/>
          <w:sz w:val="22"/>
        </w:rPr>
        <w:t> </w:t>
      </w:r>
    </w:p>
    <w:p w14:paraId="1A8D4E7D" w14:textId="0BC46686" w:rsidR="00F70AA0" w:rsidRDefault="00B05BDD" w:rsidP="00B05BDD">
      <w:pPr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 xml:space="preserve">Building from the sessions in the morning, </w:t>
      </w:r>
      <w:r w:rsidR="00930363">
        <w:rPr>
          <w:rFonts w:ascii="Source Sans Pro" w:hAnsi="Source Sans Pro"/>
          <w:sz w:val="22"/>
        </w:rPr>
        <w:t xml:space="preserve">attendees </w:t>
      </w:r>
      <w:r w:rsidR="00F70AA0">
        <w:rPr>
          <w:rFonts w:ascii="Source Sans Pro" w:hAnsi="Source Sans Pro"/>
          <w:sz w:val="22"/>
        </w:rPr>
        <w:t>engage</w:t>
      </w:r>
      <w:r>
        <w:rPr>
          <w:rFonts w:ascii="Source Sans Pro" w:hAnsi="Source Sans Pro"/>
          <w:sz w:val="22"/>
        </w:rPr>
        <w:t>d</w:t>
      </w:r>
      <w:r w:rsidR="00F70AA0">
        <w:rPr>
          <w:rFonts w:ascii="Source Sans Pro" w:hAnsi="Source Sans Pro"/>
          <w:sz w:val="22"/>
        </w:rPr>
        <w:t xml:space="preserve"> in deeper exploration of approaches and tools, and brainstorming of strategies on</w:t>
      </w:r>
      <w:r w:rsidR="00561B87">
        <w:rPr>
          <w:rFonts w:ascii="Source Sans Pro" w:hAnsi="Source Sans Pro"/>
          <w:sz w:val="22"/>
        </w:rPr>
        <w:t xml:space="preserve"> one of the following community engagement subtopics:</w:t>
      </w:r>
    </w:p>
    <w:p w14:paraId="3A08D6CB" w14:textId="77777777" w:rsidR="00E070A6" w:rsidRPr="00EC1591" w:rsidRDefault="00F70AA0" w:rsidP="00EC1591">
      <w:pPr>
        <w:pStyle w:val="ListParagraph"/>
        <w:numPr>
          <w:ilvl w:val="0"/>
          <w:numId w:val="12"/>
        </w:numPr>
        <w:rPr>
          <w:rFonts w:ascii="Source Sans Pro" w:hAnsi="Source Sans Pro"/>
          <w:sz w:val="22"/>
          <w:szCs w:val="22"/>
        </w:rPr>
      </w:pPr>
      <w:r w:rsidRPr="00EC1591">
        <w:rPr>
          <w:rFonts w:ascii="Source Sans Pro" w:hAnsi="Source Sans Pro"/>
          <w:sz w:val="22"/>
          <w:szCs w:val="22"/>
        </w:rPr>
        <w:t>Youth engagement and leadership, facilitated by Y</w:t>
      </w:r>
      <w:r w:rsidR="00910AB8" w:rsidRPr="00EC1591">
        <w:rPr>
          <w:rFonts w:ascii="Source Sans Pro" w:hAnsi="Source Sans Pro"/>
          <w:sz w:val="22"/>
          <w:szCs w:val="22"/>
        </w:rPr>
        <w:t>outh Empowered Solutions (YES!)</w:t>
      </w:r>
    </w:p>
    <w:p w14:paraId="00250B3B" w14:textId="77777777" w:rsidR="00F70AA0" w:rsidRPr="00EC1591" w:rsidRDefault="00F70AA0" w:rsidP="00EC1591">
      <w:pPr>
        <w:pStyle w:val="ListParagraph"/>
        <w:numPr>
          <w:ilvl w:val="0"/>
          <w:numId w:val="12"/>
        </w:numPr>
        <w:rPr>
          <w:rFonts w:ascii="Source Sans Pro" w:hAnsi="Source Sans Pro"/>
          <w:sz w:val="22"/>
          <w:szCs w:val="22"/>
        </w:rPr>
      </w:pPr>
      <w:r w:rsidRPr="00EC1591">
        <w:rPr>
          <w:rFonts w:ascii="Source Sans Pro" w:hAnsi="Source Sans Pro"/>
          <w:sz w:val="22"/>
          <w:szCs w:val="22"/>
        </w:rPr>
        <w:t>Resident engagement and leadership</w:t>
      </w:r>
      <w:r w:rsidR="00433C24" w:rsidRPr="00EC1591">
        <w:rPr>
          <w:rFonts w:ascii="Source Sans Pro" w:hAnsi="Source Sans Pro"/>
          <w:sz w:val="22"/>
          <w:szCs w:val="22"/>
        </w:rPr>
        <w:t xml:space="preserve">, </w:t>
      </w:r>
      <w:r w:rsidR="0001333E" w:rsidRPr="00EC1591">
        <w:rPr>
          <w:rFonts w:ascii="Source Sans Pro" w:hAnsi="Source Sans Pro"/>
          <w:sz w:val="22"/>
          <w:szCs w:val="22"/>
        </w:rPr>
        <w:t>facilitated</w:t>
      </w:r>
      <w:r w:rsidRPr="00EC1591">
        <w:rPr>
          <w:rFonts w:ascii="Source Sans Pro" w:hAnsi="Source Sans Pro"/>
          <w:sz w:val="22"/>
          <w:szCs w:val="22"/>
        </w:rPr>
        <w:t xml:space="preserve"> by ReThink Health</w:t>
      </w:r>
    </w:p>
    <w:p w14:paraId="282C95F9" w14:textId="77777777" w:rsidR="00F70AA0" w:rsidRPr="00EC1591" w:rsidRDefault="00F70AA0" w:rsidP="00EC1591">
      <w:pPr>
        <w:pStyle w:val="ListParagraph"/>
        <w:numPr>
          <w:ilvl w:val="0"/>
          <w:numId w:val="12"/>
        </w:numPr>
        <w:rPr>
          <w:rFonts w:ascii="Source Sans Pro" w:hAnsi="Source Sans Pro"/>
          <w:sz w:val="22"/>
          <w:szCs w:val="22"/>
        </w:rPr>
      </w:pPr>
      <w:r w:rsidRPr="00EC1591">
        <w:rPr>
          <w:rFonts w:ascii="Source Sans Pro" w:hAnsi="Source Sans Pro"/>
          <w:sz w:val="22"/>
          <w:szCs w:val="22"/>
        </w:rPr>
        <w:t>Participatory budgeting</w:t>
      </w:r>
      <w:r w:rsidR="00CE768A" w:rsidRPr="00EC1591">
        <w:rPr>
          <w:rFonts w:ascii="Source Sans Pro" w:hAnsi="Source Sans Pro"/>
          <w:sz w:val="22"/>
          <w:szCs w:val="22"/>
        </w:rPr>
        <w:t xml:space="preserve">, facilitated by the </w:t>
      </w:r>
      <w:r w:rsidR="00C22E2D" w:rsidRPr="00EC1591">
        <w:rPr>
          <w:rFonts w:ascii="Source Sans Pro" w:hAnsi="Source Sans Pro"/>
          <w:sz w:val="22"/>
          <w:szCs w:val="22"/>
        </w:rPr>
        <w:t>Participatory</w:t>
      </w:r>
      <w:r w:rsidR="00CE768A" w:rsidRPr="00EC1591">
        <w:rPr>
          <w:rFonts w:ascii="Source Sans Pro" w:hAnsi="Source Sans Pro"/>
          <w:sz w:val="22"/>
          <w:szCs w:val="22"/>
        </w:rPr>
        <w:t xml:space="preserve"> Budgeting Project</w:t>
      </w:r>
    </w:p>
    <w:p w14:paraId="51824C7F" w14:textId="77777777" w:rsidR="00F70AA0" w:rsidRPr="00EC1591" w:rsidRDefault="00F70AA0" w:rsidP="00EC1591">
      <w:pPr>
        <w:pStyle w:val="ListParagraph"/>
        <w:numPr>
          <w:ilvl w:val="0"/>
          <w:numId w:val="12"/>
        </w:numPr>
        <w:rPr>
          <w:rFonts w:ascii="Source Sans Pro" w:hAnsi="Source Sans Pro"/>
          <w:sz w:val="22"/>
          <w:szCs w:val="22"/>
        </w:rPr>
      </w:pPr>
      <w:r w:rsidRPr="00EC1591">
        <w:rPr>
          <w:rFonts w:ascii="Source Sans Pro" w:hAnsi="Source Sans Pro"/>
          <w:sz w:val="22"/>
          <w:szCs w:val="22"/>
        </w:rPr>
        <w:t>Community engagement and evaluation, facilitated by NYU Evaluation Team</w:t>
      </w:r>
    </w:p>
    <w:p w14:paraId="0EBD809A" w14:textId="77777777" w:rsidR="009F3E43" w:rsidRDefault="009F3E43" w:rsidP="0091246E">
      <w:pPr>
        <w:tabs>
          <w:tab w:val="left" w:pos="2340"/>
        </w:tabs>
        <w:rPr>
          <w:rFonts w:ascii="Source Sans Pro" w:hAnsi="Source Sans Pro"/>
          <w:sz w:val="22"/>
          <w:szCs w:val="22"/>
        </w:rPr>
      </w:pPr>
    </w:p>
    <w:p w14:paraId="16FB4CF8" w14:textId="77777777" w:rsidR="0091246E" w:rsidRDefault="0040348F" w:rsidP="00E57571">
      <w:pPr>
        <w:tabs>
          <w:tab w:val="left" w:pos="2160"/>
        </w:tabs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Sharing of Community Engagement Strategies</w:t>
      </w:r>
      <w:r w:rsidR="00D437BA">
        <w:rPr>
          <w:rFonts w:ascii="Source Sans Pro" w:hAnsi="Source Sans Pro"/>
          <w:b/>
          <w:sz w:val="22"/>
          <w:szCs w:val="22"/>
        </w:rPr>
        <w:t xml:space="preserve"> </w:t>
      </w:r>
    </w:p>
    <w:p w14:paraId="41C48256" w14:textId="77777777" w:rsidR="00442A18" w:rsidRPr="00442A18" w:rsidRDefault="00E520AC" w:rsidP="00B05BD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In this follow-up session, p</w:t>
      </w:r>
      <w:r w:rsidR="0040348F">
        <w:rPr>
          <w:rFonts w:ascii="Source Sans Pro" w:hAnsi="Source Sans Pro"/>
          <w:sz w:val="22"/>
          <w:szCs w:val="22"/>
        </w:rPr>
        <w:t>articipants reconvene</w:t>
      </w:r>
      <w:r>
        <w:rPr>
          <w:rFonts w:ascii="Source Sans Pro" w:hAnsi="Source Sans Pro"/>
          <w:sz w:val="22"/>
          <w:szCs w:val="22"/>
        </w:rPr>
        <w:t>d</w:t>
      </w:r>
      <w:r w:rsidR="0040348F">
        <w:rPr>
          <w:rFonts w:ascii="Source Sans Pro" w:hAnsi="Source Sans Pro"/>
          <w:sz w:val="22"/>
          <w:szCs w:val="22"/>
        </w:rPr>
        <w:t xml:space="preserve"> as a large group</w:t>
      </w:r>
      <w:r w:rsidR="00CE4C3A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to </w:t>
      </w:r>
      <w:r w:rsidR="00CE4C3A">
        <w:rPr>
          <w:rFonts w:ascii="Source Sans Pro" w:hAnsi="Source Sans Pro"/>
          <w:sz w:val="22"/>
          <w:szCs w:val="22"/>
        </w:rPr>
        <w:t>s</w:t>
      </w:r>
      <w:r w:rsidR="00F75573">
        <w:rPr>
          <w:rFonts w:ascii="Source Sans Pro" w:hAnsi="Source Sans Pro"/>
          <w:sz w:val="22"/>
          <w:szCs w:val="22"/>
        </w:rPr>
        <w:t xml:space="preserve">hare highlights from the strategy and application breakout sessions. </w:t>
      </w:r>
    </w:p>
    <w:p w14:paraId="2AC8F895" w14:textId="77777777" w:rsidR="00174572" w:rsidRDefault="00F259C2" w:rsidP="00174572">
      <w:pPr>
        <w:tabs>
          <w:tab w:val="left" w:pos="2340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7AF52FB6" w14:textId="77777777" w:rsidR="00174572" w:rsidRPr="00177D96" w:rsidRDefault="00B05BDD" w:rsidP="00E57571">
      <w:pPr>
        <w:tabs>
          <w:tab w:val="left" w:pos="2160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</w:t>
      </w:r>
      <w:r w:rsidR="00174572">
        <w:rPr>
          <w:rFonts w:ascii="Source Sans Pro" w:hAnsi="Source Sans Pro"/>
          <w:b/>
          <w:sz w:val="22"/>
          <w:szCs w:val="22"/>
        </w:rPr>
        <w:t>eflections and Input from Sites</w:t>
      </w:r>
    </w:p>
    <w:p w14:paraId="2B34532D" w14:textId="77777777" w:rsidR="00E520AC" w:rsidRPr="004D1671" w:rsidRDefault="00F94D97" w:rsidP="004D1671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="Source Sans Pro" w:hAnsi="Source Sans Pro"/>
          <w:sz w:val="22"/>
          <w:szCs w:val="22"/>
        </w:rPr>
      </w:pPr>
      <w:r w:rsidRPr="004D1671">
        <w:rPr>
          <w:rFonts w:ascii="Source Sans Pro" w:hAnsi="Source Sans Pro" w:cs="Tahoma"/>
          <w:i/>
          <w:sz w:val="22"/>
          <w:szCs w:val="22"/>
        </w:rPr>
        <w:t>NYSHealth, NYCT,</w:t>
      </w:r>
      <w:r w:rsidR="00037E0D" w:rsidRPr="004D1671">
        <w:rPr>
          <w:rFonts w:ascii="Source Sans Pro" w:hAnsi="Source Sans Pro" w:cs="Tahoma"/>
          <w:i/>
          <w:sz w:val="22"/>
          <w:szCs w:val="22"/>
        </w:rPr>
        <w:t xml:space="preserve"> and ALBD Staff</w:t>
      </w:r>
      <w:r w:rsidR="00313712" w:rsidRPr="004D1671">
        <w:rPr>
          <w:rFonts w:ascii="Source Sans Pro" w:hAnsi="Source Sans Pro"/>
          <w:sz w:val="22"/>
          <w:szCs w:val="22"/>
        </w:rPr>
        <w:t xml:space="preserve"> </w:t>
      </w:r>
      <w:r w:rsidR="00174572" w:rsidRPr="004D1671">
        <w:rPr>
          <w:rFonts w:ascii="Source Sans Pro" w:hAnsi="Source Sans Pro"/>
          <w:sz w:val="22"/>
          <w:szCs w:val="22"/>
        </w:rPr>
        <w:br/>
      </w:r>
    </w:p>
    <w:p w14:paraId="1167BB25" w14:textId="77777777" w:rsidR="00174572" w:rsidRDefault="00E520AC" w:rsidP="00B05BDD">
      <w:pPr>
        <w:tabs>
          <w:tab w:val="left" w:pos="2160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This </w:t>
      </w:r>
      <w:r w:rsidR="00447415">
        <w:rPr>
          <w:rFonts w:ascii="Source Sans Pro" w:hAnsi="Source Sans Pro"/>
          <w:sz w:val="22"/>
          <w:szCs w:val="22"/>
        </w:rPr>
        <w:t>participatory</w:t>
      </w:r>
      <w:r>
        <w:rPr>
          <w:rFonts w:ascii="Source Sans Pro" w:hAnsi="Source Sans Pro"/>
          <w:sz w:val="22"/>
          <w:szCs w:val="22"/>
        </w:rPr>
        <w:t xml:space="preserve"> session</w:t>
      </w:r>
      <w:r w:rsidR="00447415">
        <w:rPr>
          <w:rFonts w:ascii="Source Sans Pro" w:hAnsi="Source Sans Pro"/>
          <w:sz w:val="22"/>
          <w:szCs w:val="22"/>
        </w:rPr>
        <w:t xml:space="preserve"> allowed the </w:t>
      </w:r>
      <w:r w:rsidR="00174572">
        <w:rPr>
          <w:rFonts w:ascii="Source Sans Pro" w:hAnsi="Source Sans Pro"/>
          <w:sz w:val="22"/>
          <w:szCs w:val="22"/>
        </w:rPr>
        <w:t xml:space="preserve">Healthy </w:t>
      </w:r>
      <w:r w:rsidR="00313712">
        <w:rPr>
          <w:rFonts w:ascii="Source Sans Pro" w:hAnsi="Source Sans Pro"/>
          <w:sz w:val="22"/>
          <w:szCs w:val="22"/>
        </w:rPr>
        <w:t xml:space="preserve">Neighborhoods </w:t>
      </w:r>
      <w:r w:rsidR="00174572">
        <w:rPr>
          <w:rFonts w:ascii="Source Sans Pro" w:hAnsi="Source Sans Pro"/>
          <w:sz w:val="22"/>
          <w:szCs w:val="22"/>
        </w:rPr>
        <w:t>partners to share thei</w:t>
      </w:r>
      <w:r w:rsidR="00313712">
        <w:rPr>
          <w:rFonts w:ascii="Source Sans Pro" w:hAnsi="Source Sans Pro"/>
          <w:sz w:val="22"/>
          <w:szCs w:val="22"/>
        </w:rPr>
        <w:t xml:space="preserve">r reflections from the </w:t>
      </w:r>
      <w:r w:rsidR="006C4127">
        <w:rPr>
          <w:rFonts w:ascii="Source Sans Pro" w:hAnsi="Source Sans Pro"/>
          <w:sz w:val="22"/>
          <w:szCs w:val="22"/>
        </w:rPr>
        <w:t xml:space="preserve">two-day convening, </w:t>
      </w:r>
      <w:r w:rsidR="00313712">
        <w:rPr>
          <w:rFonts w:ascii="Source Sans Pro" w:hAnsi="Source Sans Pro"/>
          <w:sz w:val="22"/>
          <w:szCs w:val="22"/>
        </w:rPr>
        <w:t xml:space="preserve">and </w:t>
      </w:r>
      <w:r w:rsidR="00174572">
        <w:rPr>
          <w:rFonts w:ascii="Source Sans Pro" w:hAnsi="Source Sans Pro"/>
          <w:sz w:val="22"/>
          <w:szCs w:val="22"/>
        </w:rPr>
        <w:t xml:space="preserve">identify exciting and promising actions </w:t>
      </w:r>
      <w:r w:rsidR="00313712">
        <w:rPr>
          <w:rFonts w:ascii="Source Sans Pro" w:hAnsi="Source Sans Pro"/>
          <w:sz w:val="22"/>
          <w:szCs w:val="22"/>
        </w:rPr>
        <w:t>to take in their communities.</w:t>
      </w:r>
    </w:p>
    <w:p w14:paraId="53832D18" w14:textId="77777777" w:rsidR="00A0088A" w:rsidRPr="00A0088A" w:rsidRDefault="00A0088A" w:rsidP="000B29E8">
      <w:pPr>
        <w:tabs>
          <w:tab w:val="left" w:pos="2160"/>
        </w:tabs>
        <w:ind w:left="2160"/>
        <w:rPr>
          <w:rFonts w:ascii="Source Sans Pro" w:hAnsi="Source Sans Pro"/>
          <w:sz w:val="22"/>
          <w:szCs w:val="22"/>
        </w:rPr>
      </w:pPr>
    </w:p>
    <w:p w14:paraId="6A65C377" w14:textId="77777777" w:rsidR="00045FB0" w:rsidRDefault="00045FB0" w:rsidP="000B29E8">
      <w:pPr>
        <w:tabs>
          <w:tab w:val="left" w:pos="2160"/>
        </w:tabs>
        <w:rPr>
          <w:rFonts w:ascii="Source Sans Pro" w:hAnsi="Source Sans Pro"/>
          <w:b/>
          <w:sz w:val="22"/>
          <w:szCs w:val="22"/>
        </w:rPr>
      </w:pPr>
    </w:p>
    <w:sectPr w:rsidR="00045FB0" w:rsidSect="00E91F8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nielle Sherman" w:date="2017-06-06T10:53:00Z" w:initials="DS">
    <w:p w14:paraId="341CA4BE" w14:textId="707D9609" w:rsidR="00E1075A" w:rsidRDefault="00572D5C">
      <w:pPr>
        <w:pStyle w:val="CommentText"/>
      </w:pPr>
      <w:r>
        <w:rPr>
          <w:rStyle w:val="CommentReference"/>
        </w:rPr>
        <w:t>Sarah</w:t>
      </w:r>
      <w:r w:rsidR="00E1075A" w:rsidRPr="00E1075A">
        <w:rPr>
          <w:rStyle w:val="CommentReference"/>
          <w:highlight w:val="yellow"/>
        </w:rPr>
        <w:annotationRef/>
      </w:r>
      <w:r w:rsidR="00101C4D">
        <w:rPr>
          <w:rStyle w:val="CommentReference"/>
        </w:rPr>
        <w:t xml:space="preserve"> – please use photo 3133 from: </w:t>
      </w:r>
      <w:r w:rsidR="00101C4D" w:rsidRPr="00101C4D">
        <w:rPr>
          <w:rStyle w:val="CommentReference"/>
        </w:rPr>
        <w:t>H:\Programs\Healthy Neighborhoods Fund\</w:t>
      </w:r>
      <w:proofErr w:type="spellStart"/>
      <w:r w:rsidR="00101C4D" w:rsidRPr="00101C4D">
        <w:rPr>
          <w:rStyle w:val="CommentReference"/>
        </w:rPr>
        <w:t>Convenings_HNF</w:t>
      </w:r>
      <w:proofErr w:type="spellEnd"/>
      <w:r w:rsidR="00101C4D" w:rsidRPr="00101C4D">
        <w:rPr>
          <w:rStyle w:val="CommentReference"/>
        </w:rPr>
        <w:t>\June 2017 Learning Meeting\Photos</w:t>
      </w:r>
    </w:p>
  </w:comment>
  <w:comment w:id="1" w:author="Danielle Sherman" w:date="2017-05-31T16:36:00Z" w:initials="DS">
    <w:p w14:paraId="02A92F1B" w14:textId="77777777" w:rsidR="00CA53F3" w:rsidRDefault="00CA53F3">
      <w:pPr>
        <w:pStyle w:val="CommentText"/>
      </w:pPr>
      <w:r>
        <w:rPr>
          <w:rStyle w:val="CommentReference"/>
        </w:rPr>
        <w:annotationRef/>
      </w:r>
      <w:r>
        <w:t xml:space="preserve">Saved here: </w:t>
      </w:r>
      <w:r w:rsidRPr="00CA53F3">
        <w:t>H:\Programs\Healthy Neighborhoods Fund\Web Pages\June 2017 meeting</w:t>
      </w:r>
    </w:p>
  </w:comment>
  <w:comment w:id="2" w:author="Danielle Sherman" w:date="2017-06-12T11:05:00Z" w:initials="DS">
    <w:p w14:paraId="2F80CAF1" w14:textId="77777777" w:rsidR="009D4834" w:rsidRDefault="009D4834">
      <w:pPr>
        <w:pStyle w:val="CommentText"/>
      </w:pPr>
      <w:r>
        <w:rPr>
          <w:rStyle w:val="CommentReference"/>
        </w:rPr>
        <w:annotationRef/>
      </w:r>
      <w:r>
        <w:t>Saved here</w:t>
      </w:r>
      <w:r w:rsidR="00FD3FED">
        <w:t xml:space="preserve"> as HN ALBD Two-Pager</w:t>
      </w:r>
      <w:r>
        <w:t xml:space="preserve">: </w:t>
      </w:r>
      <w:r w:rsidRPr="009D4834">
        <w:t>H:\Programs\Healthy Neighborhoods Fund\Web Pages\June 2017 meeting</w:t>
      </w:r>
    </w:p>
  </w:comment>
  <w:comment w:id="3" w:author="Danielle Sherman" w:date="2017-06-14T16:39:00Z" w:initials="DS">
    <w:p w14:paraId="6A6B246C" w14:textId="348C2FD0" w:rsidR="00101C4D" w:rsidRDefault="00101C4D">
      <w:pPr>
        <w:pStyle w:val="CommentText"/>
      </w:pPr>
      <w:r>
        <w:rPr>
          <w:rStyle w:val="CommentReference"/>
        </w:rPr>
        <w:annotationRef/>
      </w:r>
      <w:r>
        <w:t xml:space="preserve">Saved here as Mott Haven Tour Map: </w:t>
      </w:r>
      <w:r w:rsidRPr="009D4834">
        <w:t>H:\Programs\Healthy Neighborhoods Fund\Web Pages\June 2017 meeting\Final Presentations. Resources</w:t>
      </w:r>
    </w:p>
  </w:comment>
  <w:comment w:id="4" w:author="Danielle Sherman" w:date="2017-06-06T11:40:00Z" w:initials="DS">
    <w:p w14:paraId="57BC1AE8" w14:textId="77777777" w:rsidR="006405FD" w:rsidRDefault="006405FD">
      <w:pPr>
        <w:pStyle w:val="CommentText"/>
      </w:pPr>
      <w:r>
        <w:rPr>
          <w:rStyle w:val="CommentReference"/>
        </w:rPr>
        <w:annotationRef/>
      </w:r>
      <w:r>
        <w:t xml:space="preserve">Saved here: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Saved here: </w:t>
      </w:r>
      <w:r w:rsidRPr="00CA53F3">
        <w:t>H:\Programs\Healthy Neighborhoods Fund\Web Pages\June 2017 meeting</w:t>
      </w:r>
    </w:p>
  </w:comment>
  <w:comment w:id="5" w:author="Danielle Sherman" w:date="2017-06-12T11:13:00Z" w:initials="DS">
    <w:p w14:paraId="66612399" w14:textId="77777777" w:rsidR="00DA63FC" w:rsidRDefault="00DA63FC">
      <w:pPr>
        <w:pStyle w:val="CommentText"/>
      </w:pPr>
      <w:r>
        <w:rPr>
          <w:rStyle w:val="CommentReference"/>
        </w:rPr>
        <w:annotationRef/>
      </w:r>
      <w:r>
        <w:t xml:space="preserve">Saved here: </w:t>
      </w:r>
      <w:r w:rsidRPr="009D4834">
        <w:t>H:\Programs\Healthy Neighborhoods Fund\Web Pages\June 2017 meeting\Final Presentations.Resources</w:t>
      </w:r>
    </w:p>
  </w:comment>
  <w:comment w:id="6" w:author="Danielle Sherman" w:date="2017-06-12T11:26:00Z" w:initials="DS">
    <w:p w14:paraId="379FA54F" w14:textId="77777777" w:rsidR="00A25ECA" w:rsidRDefault="00A25ECA">
      <w:pPr>
        <w:pStyle w:val="CommentText"/>
      </w:pPr>
      <w:r>
        <w:rPr>
          <w:rStyle w:val="CommentReference"/>
        </w:rPr>
        <w:annotationRef/>
      </w:r>
      <w:r>
        <w:t xml:space="preserve">Saved here as Resident Engagement and Leadership_ReThink Health: </w:t>
      </w:r>
      <w:r w:rsidRPr="00DA63FC">
        <w:t>H:\Programs\Healthy Neighborhoods Fund\Web Pages\June 2017 meeting\Final Presentations.Resources</w:t>
      </w:r>
    </w:p>
  </w:comment>
  <w:comment w:id="7" w:author="Danielle Sherman" w:date="2017-06-14T16:48:00Z" w:initials="DS">
    <w:p w14:paraId="13DB8D3A" w14:textId="72B73C55" w:rsidR="002657AD" w:rsidRDefault="002657AD">
      <w:pPr>
        <w:pStyle w:val="CommentText"/>
      </w:pPr>
      <w:r>
        <w:rPr>
          <w:rStyle w:val="CommentReference"/>
        </w:rPr>
        <w:annotationRef/>
      </w:r>
      <w:r>
        <w:t xml:space="preserve">Saved here as Youth Engagement and </w:t>
      </w:r>
      <w:proofErr w:type="spellStart"/>
      <w:r>
        <w:t>Leadership_YES</w:t>
      </w:r>
      <w:proofErr w:type="spellEnd"/>
      <w:r>
        <w:t xml:space="preserve">: </w:t>
      </w:r>
      <w:r w:rsidRPr="00A25ECA">
        <w:t xml:space="preserve">H:\Programs\Healthy Neighborhoods Fund\Web Pages\June 2017 meeting\Final </w:t>
      </w:r>
      <w:proofErr w:type="spellStart"/>
      <w:r w:rsidRPr="00A25ECA">
        <w:t>Presentations.Resources</w:t>
      </w:r>
      <w:proofErr w:type="spellEnd"/>
    </w:p>
  </w:comment>
  <w:comment w:id="9" w:author="Danielle Sherman" w:date="2017-06-13T09:27:00Z" w:initials="DS">
    <w:p w14:paraId="556A54E7" w14:textId="77777777" w:rsidR="006A2C58" w:rsidRDefault="006A2C58" w:rsidP="006A2C58">
      <w:pPr>
        <w:pStyle w:val="CommentText"/>
      </w:pPr>
      <w:r>
        <w:rPr>
          <w:rStyle w:val="CommentReference"/>
        </w:rPr>
        <w:annotationRef/>
      </w:r>
      <w:r>
        <w:t xml:space="preserve">Saved here: </w:t>
      </w:r>
      <w:r w:rsidRPr="00847AD4">
        <w:t>H:\Programs\Healthy Neighborhoods Fund\Web Pages\June 2017 meeting\Final Presentations.Resources\Resources</w:t>
      </w:r>
    </w:p>
  </w:comment>
  <w:comment w:id="10" w:author="Danielle Sherman" w:date="2017-06-13T09:28:00Z" w:initials="DS">
    <w:p w14:paraId="6B480E90" w14:textId="77777777" w:rsidR="006A2C58" w:rsidRDefault="006A2C58" w:rsidP="006A2C5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Saved here: </w:t>
      </w:r>
      <w:r w:rsidRPr="00847AD4">
        <w:t>H:\Programs\Healthy Neighborhoods Fund\Web Pages\June 2017 meeting\Final Presentations.Resources\Resources</w:t>
      </w:r>
    </w:p>
  </w:comment>
  <w:comment w:id="11" w:author="Danielle Sherman" w:date="2017-06-13T09:28:00Z" w:initials="DS">
    <w:p w14:paraId="466392B0" w14:textId="77777777" w:rsidR="006A2C58" w:rsidRDefault="006A2C58" w:rsidP="006A2C5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Saved here: </w:t>
      </w:r>
      <w:r w:rsidRPr="00847AD4">
        <w:t>H:\Programs\Healthy Neighborhoods Fund\Web Pages\June 2017 meeting\Final Presentations.Resources\Resources</w:t>
      </w:r>
    </w:p>
  </w:comment>
  <w:comment w:id="12" w:author="Danielle Sherman" w:date="2017-06-12T11:28:00Z" w:initials="DS">
    <w:p w14:paraId="41B938ED" w14:textId="77777777" w:rsidR="00A25ECA" w:rsidRDefault="00A25ECA">
      <w:pPr>
        <w:pStyle w:val="CommentText"/>
      </w:pPr>
      <w:r>
        <w:rPr>
          <w:rStyle w:val="CommentReference"/>
        </w:rPr>
        <w:annotationRef/>
      </w:r>
      <w:r>
        <w:t>Saved here</w:t>
      </w:r>
      <w:r w:rsidR="00FA53B4">
        <w:t xml:space="preserve"> as Youth Engagement and Leadership_Claremont</w:t>
      </w:r>
      <w:r>
        <w:t xml:space="preserve">: </w:t>
      </w:r>
      <w:r w:rsidRPr="00A25ECA">
        <w:t>H:\Programs\Healthy Neighborhoods Fund\Web Pages\June 2017 meeting\Final Presentations.Resources</w:t>
      </w:r>
    </w:p>
  </w:comment>
  <w:comment w:id="13" w:author="Danielle Sherman" w:date="2017-06-12T11:20:00Z" w:initials="DS">
    <w:p w14:paraId="34BF8D43" w14:textId="77777777" w:rsidR="00DA63FC" w:rsidRDefault="00DA63FC">
      <w:pPr>
        <w:pStyle w:val="CommentText"/>
      </w:pPr>
      <w:r>
        <w:rPr>
          <w:rStyle w:val="CommentReference"/>
        </w:rPr>
        <w:annotationRef/>
      </w:r>
      <w:r>
        <w:t xml:space="preserve">Saved here as Participatory Budgeting_June 2017: </w:t>
      </w:r>
      <w:r w:rsidRPr="00DA63FC">
        <w:t>H:\Programs\Healthy Neighborhoods Fund\Web Pages\June 2017 meeting\Final Presentations.Resources</w:t>
      </w:r>
    </w:p>
  </w:comment>
  <w:comment w:id="15" w:author="Danielle Sherman" w:date="2017-06-06T13:31:00Z" w:initials="DS">
    <w:p w14:paraId="339B0B7F" w14:textId="77777777" w:rsidR="00DE4207" w:rsidRDefault="00DE4207">
      <w:pPr>
        <w:pStyle w:val="CommentText"/>
      </w:pPr>
      <w:r>
        <w:rPr>
          <w:rStyle w:val="CommentReference"/>
        </w:rPr>
        <w:annotationRef/>
      </w:r>
      <w:r>
        <w:t>Saved here</w:t>
      </w:r>
      <w:r w:rsidR="00FA53B4">
        <w:t xml:space="preserve"> as PB Project Information</w:t>
      </w:r>
      <w:r>
        <w:t xml:space="preserve">: </w:t>
      </w:r>
      <w:r w:rsidR="00847AD4" w:rsidRPr="00847AD4">
        <w:t>H:\Programs\Healthy Neighborhoods Fund\Web Pages\June 2017 meeting\Final Presentations.Resources\Resources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CA4BE" w15:done="0"/>
  <w15:commentEx w15:paraId="02A92F1B" w15:done="0"/>
  <w15:commentEx w15:paraId="2F80CAF1" w15:done="0"/>
  <w15:commentEx w15:paraId="6A6B246C" w15:done="0"/>
  <w15:commentEx w15:paraId="57BC1AE8" w15:done="0"/>
  <w15:commentEx w15:paraId="66612399" w15:done="0"/>
  <w15:commentEx w15:paraId="379FA54F" w15:done="0"/>
  <w15:commentEx w15:paraId="13DB8D3A" w15:done="0"/>
  <w15:commentEx w15:paraId="556A54E7" w15:done="0"/>
  <w15:commentEx w15:paraId="6B480E90" w15:done="0"/>
  <w15:commentEx w15:paraId="466392B0" w15:done="0"/>
  <w15:commentEx w15:paraId="41B938ED" w15:done="0"/>
  <w15:commentEx w15:paraId="34BF8D43" w15:done="0"/>
  <w15:commentEx w15:paraId="339B0B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69A5F" w14:textId="77777777" w:rsidR="00697BCB" w:rsidRDefault="00697BCB" w:rsidP="00174572">
      <w:r>
        <w:separator/>
      </w:r>
    </w:p>
  </w:endnote>
  <w:endnote w:type="continuationSeparator" w:id="0">
    <w:p w14:paraId="3C2E704E" w14:textId="77777777" w:rsidR="00697BCB" w:rsidRDefault="00697BCB" w:rsidP="0017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BA98" w14:textId="77777777" w:rsidR="00AF3F5D" w:rsidRDefault="00AF3F5D">
    <w:pPr>
      <w:pStyle w:val="Footer"/>
    </w:pPr>
    <w:r w:rsidRPr="007A011D">
      <w:rPr>
        <w:noProof/>
      </w:rPr>
      <w:drawing>
        <wp:anchor distT="0" distB="0" distL="114300" distR="114300" simplePos="0" relativeHeight="251660288" behindDoc="1" locked="0" layoutInCell="1" allowOverlap="1" wp14:anchorId="19E8A15A" wp14:editId="0C82ABE7">
          <wp:simplePos x="0" y="0"/>
          <wp:positionH relativeFrom="column">
            <wp:posOffset>2105025</wp:posOffset>
          </wp:positionH>
          <wp:positionV relativeFrom="paragraph">
            <wp:posOffset>-44767</wp:posOffset>
          </wp:positionV>
          <wp:extent cx="1911096" cy="548640"/>
          <wp:effectExtent l="0" t="0" r="0" b="3810"/>
          <wp:wrapTight wrapText="bothSides">
            <wp:wrapPolygon edited="0">
              <wp:start x="0" y="0"/>
              <wp:lineTo x="0" y="21000"/>
              <wp:lineTo x="21320" y="21000"/>
              <wp:lineTo x="21320" y="0"/>
              <wp:lineTo x="0" y="0"/>
            </wp:wrapPolygon>
          </wp:wrapTight>
          <wp:docPr id="3" name="Picture 3" descr="H:\Communications\ALBD Branding\Logos\CMYK (for print)\ALBD_color logo_no bord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ommunications\ALBD Branding\Logos\CMYK (for print)\ALBD_color logo_no borde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E539CE" w14:textId="77777777" w:rsidR="00AF3F5D" w:rsidRDefault="00AF3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0B3B7" w14:textId="77777777" w:rsidR="00697BCB" w:rsidRDefault="00697BCB" w:rsidP="00174572">
      <w:r>
        <w:separator/>
      </w:r>
    </w:p>
  </w:footnote>
  <w:footnote w:type="continuationSeparator" w:id="0">
    <w:p w14:paraId="572E8CB3" w14:textId="77777777" w:rsidR="00697BCB" w:rsidRDefault="00697BCB" w:rsidP="0017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DF41" w14:textId="77777777" w:rsidR="00174572" w:rsidRDefault="00174572">
    <w:pPr>
      <w:pStyle w:val="Header"/>
    </w:pPr>
    <w:r w:rsidRPr="007A011D">
      <w:rPr>
        <w:noProof/>
      </w:rPr>
      <w:drawing>
        <wp:anchor distT="0" distB="0" distL="114300" distR="114300" simplePos="0" relativeHeight="251658240" behindDoc="1" locked="0" layoutInCell="1" allowOverlap="1" wp14:anchorId="05D16E6B" wp14:editId="4E85AD2D">
          <wp:simplePos x="0" y="0"/>
          <wp:positionH relativeFrom="margin">
            <wp:align>right</wp:align>
          </wp:positionH>
          <wp:positionV relativeFrom="paragraph">
            <wp:posOffset>-356870</wp:posOffset>
          </wp:positionV>
          <wp:extent cx="2029968" cy="731520"/>
          <wp:effectExtent l="0" t="0" r="8890" b="0"/>
          <wp:wrapTight wrapText="bothSides">
            <wp:wrapPolygon edited="0">
              <wp:start x="0" y="0"/>
              <wp:lineTo x="0" y="20813"/>
              <wp:lineTo x="21492" y="20813"/>
              <wp:lineTo x="21492" y="0"/>
              <wp:lineTo x="0" y="0"/>
            </wp:wrapPolygon>
          </wp:wrapTight>
          <wp:docPr id="2" name="Picture 2" descr="H:\Communications\Partnership &amp; Funder Logos\Organization Logos\NYCT_logo_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Partnership &amp; Funder Logos\Organization Logos\NYCT_logo_forwe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9" b="13928"/>
                  <a:stretch/>
                </pic:blipFill>
                <pic:spPr bwMode="auto">
                  <a:xfrm>
                    <a:off x="0" y="0"/>
                    <a:ext cx="20299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74572">
      <w:rPr>
        <w:noProof/>
      </w:rPr>
      <w:drawing>
        <wp:anchor distT="0" distB="0" distL="114300" distR="114300" simplePos="0" relativeHeight="251659264" behindDoc="1" locked="0" layoutInCell="1" allowOverlap="1" wp14:anchorId="79517AED" wp14:editId="45E5BF4C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04288" cy="530352"/>
          <wp:effectExtent l="0" t="0" r="1270" b="3175"/>
          <wp:wrapTight wrapText="bothSides">
            <wp:wrapPolygon edited="0">
              <wp:start x="3036" y="776"/>
              <wp:lineTo x="0" y="9313"/>
              <wp:lineTo x="0" y="14745"/>
              <wp:lineTo x="2858" y="14745"/>
              <wp:lineTo x="3572" y="20953"/>
              <wp:lineTo x="10538" y="20953"/>
              <wp:lineTo x="21255" y="20177"/>
              <wp:lineTo x="21433" y="776"/>
              <wp:lineTo x="3036" y="776"/>
            </wp:wrapPolygon>
          </wp:wrapTight>
          <wp:docPr id="1" name="Picture 1" descr="H:\Communications\Partnership &amp; Funder Logos\Organization Logos\NYS Health F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Partnership &amp; Funder Logos\Organization Logos\NYS Health Fou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8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F79E20" w14:textId="77777777" w:rsidR="00174572" w:rsidRDefault="00174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582"/>
    <w:multiLevelType w:val="hybridMultilevel"/>
    <w:tmpl w:val="569A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E47"/>
    <w:multiLevelType w:val="hybridMultilevel"/>
    <w:tmpl w:val="93A25B1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D75749C"/>
    <w:multiLevelType w:val="hybridMultilevel"/>
    <w:tmpl w:val="A1F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869"/>
    <w:multiLevelType w:val="hybridMultilevel"/>
    <w:tmpl w:val="4CC4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505A"/>
    <w:multiLevelType w:val="hybridMultilevel"/>
    <w:tmpl w:val="A410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879"/>
    <w:multiLevelType w:val="hybridMultilevel"/>
    <w:tmpl w:val="A29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5FAB"/>
    <w:multiLevelType w:val="hybridMultilevel"/>
    <w:tmpl w:val="F6F2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E5096"/>
    <w:multiLevelType w:val="hybridMultilevel"/>
    <w:tmpl w:val="25BA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7418"/>
    <w:multiLevelType w:val="hybridMultilevel"/>
    <w:tmpl w:val="24D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77B5E"/>
    <w:multiLevelType w:val="multilevel"/>
    <w:tmpl w:val="429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F3FBC"/>
    <w:multiLevelType w:val="hybridMultilevel"/>
    <w:tmpl w:val="7B9E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F52EE"/>
    <w:multiLevelType w:val="hybridMultilevel"/>
    <w:tmpl w:val="FC447D6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58340A2F"/>
    <w:multiLevelType w:val="hybridMultilevel"/>
    <w:tmpl w:val="A024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25BA"/>
    <w:multiLevelType w:val="hybridMultilevel"/>
    <w:tmpl w:val="5A3C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Sherman">
    <w15:presenceInfo w15:providerId="AD" w15:userId="S-1-5-21-3713964876-819829201-1848576109-47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72"/>
    <w:rsid w:val="00003BB3"/>
    <w:rsid w:val="0001333E"/>
    <w:rsid w:val="0002155A"/>
    <w:rsid w:val="0002263D"/>
    <w:rsid w:val="000265E7"/>
    <w:rsid w:val="00027ECB"/>
    <w:rsid w:val="00037E0D"/>
    <w:rsid w:val="000445CA"/>
    <w:rsid w:val="00045FB0"/>
    <w:rsid w:val="00047295"/>
    <w:rsid w:val="00054252"/>
    <w:rsid w:val="00070F09"/>
    <w:rsid w:val="00073C9C"/>
    <w:rsid w:val="00082241"/>
    <w:rsid w:val="00090A35"/>
    <w:rsid w:val="00091475"/>
    <w:rsid w:val="000914B8"/>
    <w:rsid w:val="0009463C"/>
    <w:rsid w:val="0009525E"/>
    <w:rsid w:val="00097A8C"/>
    <w:rsid w:val="000A34EA"/>
    <w:rsid w:val="000B25E7"/>
    <w:rsid w:val="000B29E8"/>
    <w:rsid w:val="000C2741"/>
    <w:rsid w:val="000C6CB6"/>
    <w:rsid w:val="000D2F6D"/>
    <w:rsid w:val="000D3A9B"/>
    <w:rsid w:val="000D4F67"/>
    <w:rsid w:val="000E1B74"/>
    <w:rsid w:val="000F7341"/>
    <w:rsid w:val="00101107"/>
    <w:rsid w:val="00101C4D"/>
    <w:rsid w:val="0011000A"/>
    <w:rsid w:val="001122F1"/>
    <w:rsid w:val="00113884"/>
    <w:rsid w:val="0012207E"/>
    <w:rsid w:val="0012613A"/>
    <w:rsid w:val="0012680C"/>
    <w:rsid w:val="00131E3A"/>
    <w:rsid w:val="0014350E"/>
    <w:rsid w:val="00145BFE"/>
    <w:rsid w:val="00150D19"/>
    <w:rsid w:val="001520CF"/>
    <w:rsid w:val="00155300"/>
    <w:rsid w:val="001615E8"/>
    <w:rsid w:val="00165715"/>
    <w:rsid w:val="00173AB5"/>
    <w:rsid w:val="00174572"/>
    <w:rsid w:val="00177D96"/>
    <w:rsid w:val="00181E14"/>
    <w:rsid w:val="00195F62"/>
    <w:rsid w:val="001B0620"/>
    <w:rsid w:val="001B10AE"/>
    <w:rsid w:val="001B222E"/>
    <w:rsid w:val="001B5DD6"/>
    <w:rsid w:val="001B7922"/>
    <w:rsid w:val="001C54E2"/>
    <w:rsid w:val="001D45D2"/>
    <w:rsid w:val="001D47B2"/>
    <w:rsid w:val="001D4BD5"/>
    <w:rsid w:val="001E2C98"/>
    <w:rsid w:val="001E4C35"/>
    <w:rsid w:val="00202345"/>
    <w:rsid w:val="00223D56"/>
    <w:rsid w:val="002262AB"/>
    <w:rsid w:val="00233A1C"/>
    <w:rsid w:val="00235085"/>
    <w:rsid w:val="00245127"/>
    <w:rsid w:val="00245D5F"/>
    <w:rsid w:val="00247CAA"/>
    <w:rsid w:val="00250042"/>
    <w:rsid w:val="0025115C"/>
    <w:rsid w:val="00253897"/>
    <w:rsid w:val="00255252"/>
    <w:rsid w:val="00265623"/>
    <w:rsid w:val="002657AD"/>
    <w:rsid w:val="0027311A"/>
    <w:rsid w:val="002736B4"/>
    <w:rsid w:val="00280C2C"/>
    <w:rsid w:val="00285AF7"/>
    <w:rsid w:val="0028744A"/>
    <w:rsid w:val="00287973"/>
    <w:rsid w:val="002902A5"/>
    <w:rsid w:val="00295B0D"/>
    <w:rsid w:val="00296278"/>
    <w:rsid w:val="002A0931"/>
    <w:rsid w:val="002A17D8"/>
    <w:rsid w:val="002A1E44"/>
    <w:rsid w:val="002A3204"/>
    <w:rsid w:val="002A5FB3"/>
    <w:rsid w:val="002B4DE5"/>
    <w:rsid w:val="002B52DB"/>
    <w:rsid w:val="002B6F7B"/>
    <w:rsid w:val="002C05F1"/>
    <w:rsid w:val="002C7CD1"/>
    <w:rsid w:val="002D1AC8"/>
    <w:rsid w:val="002D3899"/>
    <w:rsid w:val="002D4B36"/>
    <w:rsid w:val="002E0991"/>
    <w:rsid w:val="002E36E2"/>
    <w:rsid w:val="002E60DD"/>
    <w:rsid w:val="002F0D9C"/>
    <w:rsid w:val="002F6743"/>
    <w:rsid w:val="002F706F"/>
    <w:rsid w:val="002F7918"/>
    <w:rsid w:val="00302367"/>
    <w:rsid w:val="00303BF0"/>
    <w:rsid w:val="00303CCB"/>
    <w:rsid w:val="003063A0"/>
    <w:rsid w:val="00306B37"/>
    <w:rsid w:val="003103ED"/>
    <w:rsid w:val="00313712"/>
    <w:rsid w:val="00316719"/>
    <w:rsid w:val="0032147C"/>
    <w:rsid w:val="00322203"/>
    <w:rsid w:val="00323517"/>
    <w:rsid w:val="00325D1D"/>
    <w:rsid w:val="00331E62"/>
    <w:rsid w:val="00331F55"/>
    <w:rsid w:val="0034054E"/>
    <w:rsid w:val="00347640"/>
    <w:rsid w:val="00354BF6"/>
    <w:rsid w:val="003636E7"/>
    <w:rsid w:val="00380EE6"/>
    <w:rsid w:val="00397F71"/>
    <w:rsid w:val="003A1B5E"/>
    <w:rsid w:val="003A4F50"/>
    <w:rsid w:val="003B1BBE"/>
    <w:rsid w:val="003B1E73"/>
    <w:rsid w:val="003B328C"/>
    <w:rsid w:val="003C2635"/>
    <w:rsid w:val="003C3612"/>
    <w:rsid w:val="003C7003"/>
    <w:rsid w:val="003D1EF2"/>
    <w:rsid w:val="003D4107"/>
    <w:rsid w:val="003D4E2D"/>
    <w:rsid w:val="003D5F72"/>
    <w:rsid w:val="003F4AA7"/>
    <w:rsid w:val="003F676A"/>
    <w:rsid w:val="0040348F"/>
    <w:rsid w:val="004100F4"/>
    <w:rsid w:val="00411F70"/>
    <w:rsid w:val="004206BF"/>
    <w:rsid w:val="00420C0A"/>
    <w:rsid w:val="00426D89"/>
    <w:rsid w:val="00426EFC"/>
    <w:rsid w:val="00433C24"/>
    <w:rsid w:val="004345A0"/>
    <w:rsid w:val="004422E3"/>
    <w:rsid w:val="004423D7"/>
    <w:rsid w:val="00442A18"/>
    <w:rsid w:val="00447415"/>
    <w:rsid w:val="0044772E"/>
    <w:rsid w:val="004538EC"/>
    <w:rsid w:val="00460C72"/>
    <w:rsid w:val="00462B82"/>
    <w:rsid w:val="00464DD9"/>
    <w:rsid w:val="0046791A"/>
    <w:rsid w:val="00470293"/>
    <w:rsid w:val="0047593F"/>
    <w:rsid w:val="00481D6D"/>
    <w:rsid w:val="00483B3F"/>
    <w:rsid w:val="00484F14"/>
    <w:rsid w:val="0048750C"/>
    <w:rsid w:val="00490E51"/>
    <w:rsid w:val="004A1AF3"/>
    <w:rsid w:val="004B2902"/>
    <w:rsid w:val="004C5ADB"/>
    <w:rsid w:val="004C71C2"/>
    <w:rsid w:val="004D1671"/>
    <w:rsid w:val="004E4750"/>
    <w:rsid w:val="004E7EA4"/>
    <w:rsid w:val="004F1938"/>
    <w:rsid w:val="004F4FD2"/>
    <w:rsid w:val="005017D8"/>
    <w:rsid w:val="00504433"/>
    <w:rsid w:val="00504597"/>
    <w:rsid w:val="005074E9"/>
    <w:rsid w:val="00511850"/>
    <w:rsid w:val="005216D2"/>
    <w:rsid w:val="0052210B"/>
    <w:rsid w:val="00530496"/>
    <w:rsid w:val="00543667"/>
    <w:rsid w:val="0054778F"/>
    <w:rsid w:val="00553841"/>
    <w:rsid w:val="00556F47"/>
    <w:rsid w:val="00561B87"/>
    <w:rsid w:val="00562284"/>
    <w:rsid w:val="00572D5C"/>
    <w:rsid w:val="0058448B"/>
    <w:rsid w:val="00587E33"/>
    <w:rsid w:val="00592ECB"/>
    <w:rsid w:val="005972BA"/>
    <w:rsid w:val="005A6E56"/>
    <w:rsid w:val="005B64BB"/>
    <w:rsid w:val="005B7ACA"/>
    <w:rsid w:val="005C207B"/>
    <w:rsid w:val="005D3CA6"/>
    <w:rsid w:val="005D4945"/>
    <w:rsid w:val="005D6538"/>
    <w:rsid w:val="005E0C84"/>
    <w:rsid w:val="005E7498"/>
    <w:rsid w:val="005F3673"/>
    <w:rsid w:val="005F6DD7"/>
    <w:rsid w:val="006028F6"/>
    <w:rsid w:val="00603AA3"/>
    <w:rsid w:val="00605736"/>
    <w:rsid w:val="00606525"/>
    <w:rsid w:val="00615E3E"/>
    <w:rsid w:val="0062136D"/>
    <w:rsid w:val="006405FD"/>
    <w:rsid w:val="00645256"/>
    <w:rsid w:val="00660FD6"/>
    <w:rsid w:val="0066147E"/>
    <w:rsid w:val="00680509"/>
    <w:rsid w:val="00697BCB"/>
    <w:rsid w:val="006A2C58"/>
    <w:rsid w:val="006A5F02"/>
    <w:rsid w:val="006B5307"/>
    <w:rsid w:val="006B5C3B"/>
    <w:rsid w:val="006B6FEB"/>
    <w:rsid w:val="006B71A7"/>
    <w:rsid w:val="006C23D0"/>
    <w:rsid w:val="006C387F"/>
    <w:rsid w:val="006C4127"/>
    <w:rsid w:val="006E1C29"/>
    <w:rsid w:val="006E2D1C"/>
    <w:rsid w:val="006E410E"/>
    <w:rsid w:val="006E4CFE"/>
    <w:rsid w:val="006E7F8C"/>
    <w:rsid w:val="006F5F06"/>
    <w:rsid w:val="00704C17"/>
    <w:rsid w:val="00710856"/>
    <w:rsid w:val="00710B04"/>
    <w:rsid w:val="007123FC"/>
    <w:rsid w:val="00717B0C"/>
    <w:rsid w:val="007203DB"/>
    <w:rsid w:val="007210AE"/>
    <w:rsid w:val="00722283"/>
    <w:rsid w:val="00722487"/>
    <w:rsid w:val="00726FDF"/>
    <w:rsid w:val="00730178"/>
    <w:rsid w:val="00736255"/>
    <w:rsid w:val="0074300E"/>
    <w:rsid w:val="00743E40"/>
    <w:rsid w:val="00746A7C"/>
    <w:rsid w:val="0076796F"/>
    <w:rsid w:val="00771B79"/>
    <w:rsid w:val="007724BD"/>
    <w:rsid w:val="0078275A"/>
    <w:rsid w:val="00786F6D"/>
    <w:rsid w:val="00791194"/>
    <w:rsid w:val="007A24C1"/>
    <w:rsid w:val="007B29C5"/>
    <w:rsid w:val="007B3A0D"/>
    <w:rsid w:val="007B4339"/>
    <w:rsid w:val="007B5C20"/>
    <w:rsid w:val="007C1DE9"/>
    <w:rsid w:val="007C59D9"/>
    <w:rsid w:val="007C7D4F"/>
    <w:rsid w:val="007D129A"/>
    <w:rsid w:val="007E1D99"/>
    <w:rsid w:val="007F5732"/>
    <w:rsid w:val="00807FCB"/>
    <w:rsid w:val="00821E91"/>
    <w:rsid w:val="00831D8D"/>
    <w:rsid w:val="00834B48"/>
    <w:rsid w:val="008365BC"/>
    <w:rsid w:val="00841A6F"/>
    <w:rsid w:val="00841F7A"/>
    <w:rsid w:val="00842E4A"/>
    <w:rsid w:val="00844D61"/>
    <w:rsid w:val="00847AD4"/>
    <w:rsid w:val="00861425"/>
    <w:rsid w:val="0086606E"/>
    <w:rsid w:val="008669A3"/>
    <w:rsid w:val="008705BA"/>
    <w:rsid w:val="00871CBB"/>
    <w:rsid w:val="0088071A"/>
    <w:rsid w:val="008819F8"/>
    <w:rsid w:val="00881BCC"/>
    <w:rsid w:val="00883F61"/>
    <w:rsid w:val="00885C18"/>
    <w:rsid w:val="00886D9B"/>
    <w:rsid w:val="00895F21"/>
    <w:rsid w:val="008A0040"/>
    <w:rsid w:val="008A6EC6"/>
    <w:rsid w:val="008B0975"/>
    <w:rsid w:val="008B4F0C"/>
    <w:rsid w:val="008C321F"/>
    <w:rsid w:val="008D2E48"/>
    <w:rsid w:val="008D7130"/>
    <w:rsid w:val="008E021B"/>
    <w:rsid w:val="008E4FAD"/>
    <w:rsid w:val="008F0320"/>
    <w:rsid w:val="008F5643"/>
    <w:rsid w:val="00906896"/>
    <w:rsid w:val="00910AB8"/>
    <w:rsid w:val="0091246E"/>
    <w:rsid w:val="009128D6"/>
    <w:rsid w:val="009201D4"/>
    <w:rsid w:val="0092137D"/>
    <w:rsid w:val="00922D5C"/>
    <w:rsid w:val="00923068"/>
    <w:rsid w:val="00930363"/>
    <w:rsid w:val="00930ADC"/>
    <w:rsid w:val="009312E7"/>
    <w:rsid w:val="00933368"/>
    <w:rsid w:val="00936DF1"/>
    <w:rsid w:val="00937211"/>
    <w:rsid w:val="00954A75"/>
    <w:rsid w:val="0096644C"/>
    <w:rsid w:val="009701D3"/>
    <w:rsid w:val="009751E2"/>
    <w:rsid w:val="009757AA"/>
    <w:rsid w:val="00986688"/>
    <w:rsid w:val="00987FB6"/>
    <w:rsid w:val="009A4DAA"/>
    <w:rsid w:val="009C14C9"/>
    <w:rsid w:val="009C66C4"/>
    <w:rsid w:val="009D4834"/>
    <w:rsid w:val="009F3E43"/>
    <w:rsid w:val="009F5E18"/>
    <w:rsid w:val="009F71FE"/>
    <w:rsid w:val="00A0088A"/>
    <w:rsid w:val="00A02808"/>
    <w:rsid w:val="00A03745"/>
    <w:rsid w:val="00A051F3"/>
    <w:rsid w:val="00A064CE"/>
    <w:rsid w:val="00A10B2A"/>
    <w:rsid w:val="00A11790"/>
    <w:rsid w:val="00A13D43"/>
    <w:rsid w:val="00A1706E"/>
    <w:rsid w:val="00A172AA"/>
    <w:rsid w:val="00A225C2"/>
    <w:rsid w:val="00A229FA"/>
    <w:rsid w:val="00A24580"/>
    <w:rsid w:val="00A25ECA"/>
    <w:rsid w:val="00A260BC"/>
    <w:rsid w:val="00A32165"/>
    <w:rsid w:val="00A41321"/>
    <w:rsid w:val="00A44BBB"/>
    <w:rsid w:val="00A459C4"/>
    <w:rsid w:val="00A535FE"/>
    <w:rsid w:val="00A53954"/>
    <w:rsid w:val="00A54031"/>
    <w:rsid w:val="00A551DC"/>
    <w:rsid w:val="00A60CB0"/>
    <w:rsid w:val="00A61B8E"/>
    <w:rsid w:val="00A62657"/>
    <w:rsid w:val="00A63CE7"/>
    <w:rsid w:val="00A667AD"/>
    <w:rsid w:val="00A6681A"/>
    <w:rsid w:val="00A6762C"/>
    <w:rsid w:val="00A70E3A"/>
    <w:rsid w:val="00A72187"/>
    <w:rsid w:val="00A767BD"/>
    <w:rsid w:val="00A840BF"/>
    <w:rsid w:val="00A872D7"/>
    <w:rsid w:val="00AA4163"/>
    <w:rsid w:val="00AB4347"/>
    <w:rsid w:val="00AB4FC9"/>
    <w:rsid w:val="00AC1853"/>
    <w:rsid w:val="00AD1915"/>
    <w:rsid w:val="00AE380B"/>
    <w:rsid w:val="00AE7946"/>
    <w:rsid w:val="00AE79A8"/>
    <w:rsid w:val="00AE7D0A"/>
    <w:rsid w:val="00AF3F5D"/>
    <w:rsid w:val="00AF7A91"/>
    <w:rsid w:val="00B05559"/>
    <w:rsid w:val="00B05BDD"/>
    <w:rsid w:val="00B12EF9"/>
    <w:rsid w:val="00B22A04"/>
    <w:rsid w:val="00B2602D"/>
    <w:rsid w:val="00B34B4A"/>
    <w:rsid w:val="00B430A5"/>
    <w:rsid w:val="00B44230"/>
    <w:rsid w:val="00B47E9E"/>
    <w:rsid w:val="00B7089F"/>
    <w:rsid w:val="00B905AA"/>
    <w:rsid w:val="00B95A60"/>
    <w:rsid w:val="00BA218A"/>
    <w:rsid w:val="00BB1F5E"/>
    <w:rsid w:val="00BB722F"/>
    <w:rsid w:val="00BB7BB4"/>
    <w:rsid w:val="00BD233F"/>
    <w:rsid w:val="00BD49F3"/>
    <w:rsid w:val="00BD4F53"/>
    <w:rsid w:val="00BD624A"/>
    <w:rsid w:val="00BE1287"/>
    <w:rsid w:val="00BE1615"/>
    <w:rsid w:val="00BE6233"/>
    <w:rsid w:val="00BF1F4D"/>
    <w:rsid w:val="00BF421B"/>
    <w:rsid w:val="00BF61B1"/>
    <w:rsid w:val="00BF7407"/>
    <w:rsid w:val="00C07FC2"/>
    <w:rsid w:val="00C21F50"/>
    <w:rsid w:val="00C22E2D"/>
    <w:rsid w:val="00C31A82"/>
    <w:rsid w:val="00C3387D"/>
    <w:rsid w:val="00C3427D"/>
    <w:rsid w:val="00C37898"/>
    <w:rsid w:val="00C4661C"/>
    <w:rsid w:val="00C4791C"/>
    <w:rsid w:val="00C47D68"/>
    <w:rsid w:val="00C50332"/>
    <w:rsid w:val="00C52FC5"/>
    <w:rsid w:val="00C55961"/>
    <w:rsid w:val="00C57B37"/>
    <w:rsid w:val="00C619E9"/>
    <w:rsid w:val="00C61C07"/>
    <w:rsid w:val="00C70CA8"/>
    <w:rsid w:val="00C722B6"/>
    <w:rsid w:val="00C77CF3"/>
    <w:rsid w:val="00C81B11"/>
    <w:rsid w:val="00C835BF"/>
    <w:rsid w:val="00C86513"/>
    <w:rsid w:val="00C86A98"/>
    <w:rsid w:val="00C9085F"/>
    <w:rsid w:val="00C944FA"/>
    <w:rsid w:val="00CA0D55"/>
    <w:rsid w:val="00CA117A"/>
    <w:rsid w:val="00CA53F3"/>
    <w:rsid w:val="00CA5BB7"/>
    <w:rsid w:val="00CA6D9E"/>
    <w:rsid w:val="00CA706A"/>
    <w:rsid w:val="00CB2687"/>
    <w:rsid w:val="00CB7AE9"/>
    <w:rsid w:val="00CC01D6"/>
    <w:rsid w:val="00CC268C"/>
    <w:rsid w:val="00CC6894"/>
    <w:rsid w:val="00CD23A0"/>
    <w:rsid w:val="00CE4C3A"/>
    <w:rsid w:val="00CE768A"/>
    <w:rsid w:val="00CF0A72"/>
    <w:rsid w:val="00CF2FAA"/>
    <w:rsid w:val="00CF63C2"/>
    <w:rsid w:val="00D03B33"/>
    <w:rsid w:val="00D2201B"/>
    <w:rsid w:val="00D25146"/>
    <w:rsid w:val="00D31134"/>
    <w:rsid w:val="00D33587"/>
    <w:rsid w:val="00D37580"/>
    <w:rsid w:val="00D40504"/>
    <w:rsid w:val="00D40B5F"/>
    <w:rsid w:val="00D42A5B"/>
    <w:rsid w:val="00D437BA"/>
    <w:rsid w:val="00D43850"/>
    <w:rsid w:val="00D51404"/>
    <w:rsid w:val="00D573E1"/>
    <w:rsid w:val="00D6602A"/>
    <w:rsid w:val="00D72954"/>
    <w:rsid w:val="00D73909"/>
    <w:rsid w:val="00D773D0"/>
    <w:rsid w:val="00D77917"/>
    <w:rsid w:val="00D80B32"/>
    <w:rsid w:val="00D93B0F"/>
    <w:rsid w:val="00DA204C"/>
    <w:rsid w:val="00DA63FC"/>
    <w:rsid w:val="00DA74B5"/>
    <w:rsid w:val="00DB18BF"/>
    <w:rsid w:val="00DC1A66"/>
    <w:rsid w:val="00DC24F9"/>
    <w:rsid w:val="00DC29C7"/>
    <w:rsid w:val="00DC5C39"/>
    <w:rsid w:val="00DD4A91"/>
    <w:rsid w:val="00DD5BC6"/>
    <w:rsid w:val="00DD7744"/>
    <w:rsid w:val="00DE4207"/>
    <w:rsid w:val="00DF2BFF"/>
    <w:rsid w:val="00E03C90"/>
    <w:rsid w:val="00E070A6"/>
    <w:rsid w:val="00E1075A"/>
    <w:rsid w:val="00E134D4"/>
    <w:rsid w:val="00E179E9"/>
    <w:rsid w:val="00E20D7E"/>
    <w:rsid w:val="00E213B4"/>
    <w:rsid w:val="00E22470"/>
    <w:rsid w:val="00E26653"/>
    <w:rsid w:val="00E36758"/>
    <w:rsid w:val="00E36A6F"/>
    <w:rsid w:val="00E373B2"/>
    <w:rsid w:val="00E41EBB"/>
    <w:rsid w:val="00E430B4"/>
    <w:rsid w:val="00E44E34"/>
    <w:rsid w:val="00E4698E"/>
    <w:rsid w:val="00E520AC"/>
    <w:rsid w:val="00E52881"/>
    <w:rsid w:val="00E540F6"/>
    <w:rsid w:val="00E5567C"/>
    <w:rsid w:val="00E57571"/>
    <w:rsid w:val="00E61233"/>
    <w:rsid w:val="00E71F02"/>
    <w:rsid w:val="00E734C6"/>
    <w:rsid w:val="00E806D1"/>
    <w:rsid w:val="00E80753"/>
    <w:rsid w:val="00E809E3"/>
    <w:rsid w:val="00E86B42"/>
    <w:rsid w:val="00E90740"/>
    <w:rsid w:val="00E91F84"/>
    <w:rsid w:val="00EB23AE"/>
    <w:rsid w:val="00EC02B5"/>
    <w:rsid w:val="00EC1591"/>
    <w:rsid w:val="00EC31D7"/>
    <w:rsid w:val="00ED5F94"/>
    <w:rsid w:val="00EE0A09"/>
    <w:rsid w:val="00EE209A"/>
    <w:rsid w:val="00EE6BBA"/>
    <w:rsid w:val="00EE6D81"/>
    <w:rsid w:val="00EF48A5"/>
    <w:rsid w:val="00EF546D"/>
    <w:rsid w:val="00F00F9D"/>
    <w:rsid w:val="00F04E30"/>
    <w:rsid w:val="00F16D20"/>
    <w:rsid w:val="00F2127C"/>
    <w:rsid w:val="00F259C2"/>
    <w:rsid w:val="00F2684C"/>
    <w:rsid w:val="00F26C87"/>
    <w:rsid w:val="00F33C61"/>
    <w:rsid w:val="00F50729"/>
    <w:rsid w:val="00F57A28"/>
    <w:rsid w:val="00F57FEF"/>
    <w:rsid w:val="00F64F2D"/>
    <w:rsid w:val="00F70AA0"/>
    <w:rsid w:val="00F73388"/>
    <w:rsid w:val="00F75573"/>
    <w:rsid w:val="00F80227"/>
    <w:rsid w:val="00F833E5"/>
    <w:rsid w:val="00F835DE"/>
    <w:rsid w:val="00F84B86"/>
    <w:rsid w:val="00F9258F"/>
    <w:rsid w:val="00F94D97"/>
    <w:rsid w:val="00FA0DCF"/>
    <w:rsid w:val="00FA19CF"/>
    <w:rsid w:val="00FA53B4"/>
    <w:rsid w:val="00FA53CE"/>
    <w:rsid w:val="00FA7BAD"/>
    <w:rsid w:val="00FB1FD4"/>
    <w:rsid w:val="00FB4EEB"/>
    <w:rsid w:val="00FB767A"/>
    <w:rsid w:val="00FC3A23"/>
    <w:rsid w:val="00FC4647"/>
    <w:rsid w:val="00FD3FED"/>
    <w:rsid w:val="00FD5053"/>
    <w:rsid w:val="00FD7D4B"/>
    <w:rsid w:val="00FD7DD6"/>
    <w:rsid w:val="00FE0128"/>
    <w:rsid w:val="00FE5053"/>
    <w:rsid w:val="00FE703A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EF847"/>
  <w15:docId w15:val="{197554AB-A8AC-42F3-AB1E-29FC072E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9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C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72"/>
  </w:style>
  <w:style w:type="paragraph" w:styleId="Footer">
    <w:name w:val="footer"/>
    <w:basedOn w:val="Normal"/>
    <w:link w:val="FooterChar"/>
    <w:uiPriority w:val="99"/>
    <w:unhideWhenUsed/>
    <w:rsid w:val="00174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72"/>
  </w:style>
  <w:style w:type="paragraph" w:styleId="ListParagraph">
    <w:name w:val="List Paragraph"/>
    <w:basedOn w:val="Normal"/>
    <w:uiPriority w:val="34"/>
    <w:qFormat/>
    <w:rsid w:val="001745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45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7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8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14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eet-address">
    <w:name w:val="street-address"/>
    <w:rsid w:val="0066147E"/>
  </w:style>
  <w:style w:type="character" w:customStyle="1" w:styleId="apple-converted-space">
    <w:name w:val="apple-converted-space"/>
    <w:rsid w:val="0066147E"/>
  </w:style>
  <w:style w:type="character" w:customStyle="1" w:styleId="Heading4Char">
    <w:name w:val="Heading 4 Char"/>
    <w:basedOn w:val="DefaultParagraphFont"/>
    <w:link w:val="Heading4"/>
    <w:uiPriority w:val="9"/>
    <w:semiHidden/>
    <w:rsid w:val="00C47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C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48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youthempoweredsolutions.org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tivelivingbydesign.org/healthy-neighborhoods-fund-learning-collaborative-2/evalu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communitytrust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yshealthfoundatio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participatorybudgeting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7C4D-E0BE-4403-87D0-3D233E86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ActiveLiving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Lee</dc:creator>
  <cp:lastModifiedBy>Danielle Sherman</cp:lastModifiedBy>
  <cp:revision>4</cp:revision>
  <cp:lastPrinted>2017-04-03T13:59:00Z</cp:lastPrinted>
  <dcterms:created xsi:type="dcterms:W3CDTF">2017-06-14T20:41:00Z</dcterms:created>
  <dcterms:modified xsi:type="dcterms:W3CDTF">2017-06-14T20:48:00Z</dcterms:modified>
</cp:coreProperties>
</file>